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59A24A10" w14:textId="7418751B" w:rsidR="00BE096A" w:rsidRPr="00E0754A" w:rsidRDefault="000A7338" w:rsidP="001E09B0">
      <w:pPr>
        <w:pStyle w:val="CHAPsStyle14ptBoldCentered"/>
        <w:sectPr w:rsidR="00BE096A" w:rsidRPr="00E0754A" w:rsidSect="00C005CC">
          <w:headerReference w:type="even" r:id="rId11"/>
          <w:pgSz w:w="11906" w:h="16838" w:code="9"/>
          <w:pgMar w:top="2126" w:right="1418" w:bottom="1418" w:left="2126" w:header="1418" w:footer="709" w:gutter="0"/>
          <w:pgNumType w:fmt="lowerRoman" w:start="1"/>
          <w:cols w:space="708"/>
          <w:docGrid w:linePitch="360"/>
        </w:sectPr>
      </w:pPr>
      <w:r w:rsidRPr="000A7338">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6pt;height:623pt;mso-width-percent:0;mso-height-percent:0;mso-width-percent:0;mso-height-percent:0" o:ole="">
            <v:imagedata r:id="rId12" o:title=""/>
          </v:shape>
          <o:OLEObject Type="Embed" ProgID="Word.Document.8" ShapeID="_x0000_i1025" DrawAspect="Content" ObjectID="_1742466492" r:id="rId13">
            <o:FieldCodes>\s</o:FieldCodes>
          </o:OLEObject>
        </w:object>
      </w: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1DE9968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7316D9" w:rsidRPr="00E0754A">
        <w:rPr>
          <w:rFonts w:cs="Linux Libertine"/>
          <w:noProof/>
        </w:rPr>
        <w:t>i</w:t>
      </w:r>
      <w:r w:rsidRPr="00E0754A">
        <w:rPr>
          <w:rFonts w:cs="Linux Libertine"/>
          <w:noProof/>
        </w:rPr>
        <w:fldChar w:fldCharType="end"/>
      </w:r>
    </w:p>
    <w:p w14:paraId="16DD0E2E" w14:textId="4CBC9A0A"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7316D9" w:rsidRPr="00E0754A">
        <w:rPr>
          <w:rFonts w:cs="Linux Libertine"/>
          <w:noProof/>
        </w:rPr>
        <w:t>1</w:t>
      </w:r>
      <w:r w:rsidRPr="00E0754A">
        <w:rPr>
          <w:rFonts w:cs="Linux Libertine"/>
          <w:noProof/>
        </w:rPr>
        <w:fldChar w:fldCharType="end"/>
      </w:r>
    </w:p>
    <w:p w14:paraId="3975B202" w14:textId="752CA8C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7316D9" w:rsidRPr="00E0754A">
        <w:rPr>
          <w:rFonts w:cs="Linux Libertine"/>
        </w:rPr>
        <w:t>1</w:t>
      </w:r>
      <w:r w:rsidRPr="00E0754A">
        <w:rPr>
          <w:rFonts w:cs="Linux Libertine"/>
        </w:rPr>
        <w:fldChar w:fldCharType="end"/>
      </w:r>
    </w:p>
    <w:p w14:paraId="733AD283" w14:textId="40B3CC3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7316D9" w:rsidRPr="00E0754A">
        <w:rPr>
          <w:rFonts w:cs="Linux Libertine"/>
        </w:rPr>
        <w:t>8</w:t>
      </w:r>
      <w:r w:rsidRPr="00E0754A">
        <w:rPr>
          <w:rFonts w:cs="Linux Libertine"/>
        </w:rPr>
        <w:fldChar w:fldCharType="end"/>
      </w:r>
    </w:p>
    <w:p w14:paraId="32AAD8FC" w14:textId="2D5D9736"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7316D9" w:rsidRPr="00E0754A">
        <w:rPr>
          <w:rFonts w:cs="Linux Libertine"/>
        </w:rPr>
        <w:t>9</w:t>
      </w:r>
      <w:r w:rsidRPr="00E0754A">
        <w:rPr>
          <w:rFonts w:cs="Linux Libertine"/>
        </w:rPr>
        <w:fldChar w:fldCharType="end"/>
      </w:r>
    </w:p>
    <w:p w14:paraId="5F531CE1" w14:textId="6BDB68AB"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7316D9" w:rsidRPr="00E0754A">
        <w:rPr>
          <w:rFonts w:cs="Linux Libertine"/>
        </w:rPr>
        <w:t>9</w:t>
      </w:r>
      <w:r w:rsidRPr="00E0754A">
        <w:rPr>
          <w:rFonts w:cs="Linux Libertine"/>
        </w:rPr>
        <w:fldChar w:fldCharType="end"/>
      </w:r>
    </w:p>
    <w:p w14:paraId="1287BBB5" w14:textId="7333B4D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7316D9" w:rsidRPr="00E0754A">
        <w:rPr>
          <w:rFonts w:cs="Linux Libertine"/>
        </w:rPr>
        <w:t>11</w:t>
      </w:r>
      <w:r w:rsidRPr="00E0754A">
        <w:rPr>
          <w:rFonts w:cs="Linux Libertine"/>
        </w:rPr>
        <w:fldChar w:fldCharType="end"/>
      </w:r>
    </w:p>
    <w:p w14:paraId="7C38CBAB" w14:textId="0FDE83F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7316D9" w:rsidRPr="00E0754A">
        <w:rPr>
          <w:rFonts w:cs="Linux Libertine"/>
          <w:noProof/>
        </w:rPr>
        <w:t>15</w:t>
      </w:r>
      <w:r w:rsidRPr="00E0754A">
        <w:rPr>
          <w:rFonts w:cs="Linux Libertine"/>
          <w:noProof/>
        </w:rPr>
        <w:fldChar w:fldCharType="end"/>
      </w:r>
    </w:p>
    <w:p w14:paraId="29EA52D0" w14:textId="3CC1640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7316D9" w:rsidRPr="00E0754A">
        <w:rPr>
          <w:rFonts w:cs="Linux Libertine"/>
        </w:rPr>
        <w:t>15</w:t>
      </w:r>
      <w:r w:rsidRPr="00E0754A">
        <w:rPr>
          <w:rFonts w:cs="Linux Libertine"/>
        </w:rPr>
        <w:fldChar w:fldCharType="end"/>
      </w:r>
    </w:p>
    <w:p w14:paraId="1D77BA6D" w14:textId="40D385A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7316D9" w:rsidRPr="00E0754A">
        <w:rPr>
          <w:rFonts w:cs="Linux Libertine"/>
        </w:rPr>
        <w:t>16</w:t>
      </w:r>
      <w:r w:rsidRPr="00E0754A">
        <w:rPr>
          <w:rFonts w:cs="Linux Libertine"/>
        </w:rPr>
        <w:fldChar w:fldCharType="end"/>
      </w:r>
    </w:p>
    <w:p w14:paraId="1537984E" w14:textId="4A2BC579"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7316D9" w:rsidRPr="00E0754A">
        <w:rPr>
          <w:rFonts w:cs="Linux Libertine"/>
        </w:rPr>
        <w:t>18</w:t>
      </w:r>
      <w:r w:rsidRPr="00E0754A">
        <w:rPr>
          <w:rFonts w:cs="Linux Libertine"/>
        </w:rPr>
        <w:fldChar w:fldCharType="end"/>
      </w:r>
    </w:p>
    <w:p w14:paraId="10DA9E5D" w14:textId="17E48F9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7316D9" w:rsidRPr="00E0754A">
        <w:rPr>
          <w:rFonts w:cs="Linux Libertine"/>
        </w:rPr>
        <w:t>22</w:t>
      </w:r>
      <w:r w:rsidRPr="00E0754A">
        <w:rPr>
          <w:rFonts w:cs="Linux Libertine"/>
        </w:rPr>
        <w:fldChar w:fldCharType="end"/>
      </w:r>
    </w:p>
    <w:p w14:paraId="2DFA07D7" w14:textId="11E584E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7316D9" w:rsidRPr="00E0754A">
        <w:rPr>
          <w:rFonts w:cs="Linux Libertine"/>
        </w:rPr>
        <w:t>23</w:t>
      </w:r>
      <w:r w:rsidRPr="00E0754A">
        <w:rPr>
          <w:rFonts w:cs="Linux Libertine"/>
        </w:rPr>
        <w:fldChar w:fldCharType="end"/>
      </w:r>
    </w:p>
    <w:p w14:paraId="6C0B8377" w14:textId="2BE1C9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7316D9" w:rsidRPr="00E0754A">
        <w:rPr>
          <w:rFonts w:cs="Linux Libertine"/>
        </w:rPr>
        <w:t>26</w:t>
      </w:r>
      <w:r w:rsidRPr="00E0754A">
        <w:rPr>
          <w:rFonts w:cs="Linux Libertine"/>
        </w:rPr>
        <w:fldChar w:fldCharType="end"/>
      </w:r>
    </w:p>
    <w:p w14:paraId="10BF6D8F" w14:textId="6C951D8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7316D9" w:rsidRPr="00E0754A">
        <w:rPr>
          <w:rFonts w:cs="Linux Libertine"/>
        </w:rPr>
        <w:t>26</w:t>
      </w:r>
      <w:r w:rsidRPr="00E0754A">
        <w:rPr>
          <w:rFonts w:cs="Linux Libertine"/>
        </w:rPr>
        <w:fldChar w:fldCharType="end"/>
      </w:r>
    </w:p>
    <w:p w14:paraId="1ADACE35" w14:textId="5ACA0BB6"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7316D9" w:rsidRPr="00E0754A">
        <w:rPr>
          <w:rFonts w:cs="Linux Libertine"/>
        </w:rPr>
        <w:t>28</w:t>
      </w:r>
      <w:r w:rsidRPr="00E0754A">
        <w:rPr>
          <w:rFonts w:cs="Linux Libertine"/>
        </w:rPr>
        <w:fldChar w:fldCharType="end"/>
      </w:r>
    </w:p>
    <w:p w14:paraId="57259720" w14:textId="15EC857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7316D9" w:rsidRPr="00E0754A">
        <w:rPr>
          <w:rFonts w:cs="Linux Libertine"/>
        </w:rPr>
        <w:t>29</w:t>
      </w:r>
      <w:r w:rsidRPr="00E0754A">
        <w:rPr>
          <w:rFonts w:cs="Linux Libertine"/>
        </w:rPr>
        <w:fldChar w:fldCharType="end"/>
      </w:r>
    </w:p>
    <w:p w14:paraId="58239897" w14:textId="3D667CC8"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7316D9" w:rsidRPr="00E0754A">
        <w:rPr>
          <w:rFonts w:cs="Linux Libertine"/>
        </w:rPr>
        <w:t>31</w:t>
      </w:r>
      <w:r w:rsidRPr="00E0754A">
        <w:rPr>
          <w:rFonts w:cs="Linux Libertine"/>
        </w:rPr>
        <w:fldChar w:fldCharType="end"/>
      </w:r>
    </w:p>
    <w:p w14:paraId="68A1BD42" w14:textId="3887182E"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7316D9" w:rsidRPr="00E0754A">
        <w:rPr>
          <w:rFonts w:cs="Linux Libertine"/>
          <w:noProof/>
        </w:rPr>
        <w:t>33</w:t>
      </w:r>
      <w:r w:rsidRPr="00E0754A">
        <w:rPr>
          <w:rFonts w:cs="Linux Libertine"/>
          <w:noProof/>
        </w:rPr>
        <w:fldChar w:fldCharType="end"/>
      </w:r>
    </w:p>
    <w:p w14:paraId="1FE6761A" w14:textId="6449480B"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7316D9" w:rsidRPr="00E0754A">
        <w:rPr>
          <w:rFonts w:cs="Linux Libertine"/>
        </w:rPr>
        <w:t>33</w:t>
      </w:r>
      <w:r w:rsidRPr="00E0754A">
        <w:rPr>
          <w:rFonts w:cs="Linux Libertine"/>
        </w:rPr>
        <w:fldChar w:fldCharType="end"/>
      </w:r>
    </w:p>
    <w:p w14:paraId="674D9737" w14:textId="273BA010"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7316D9" w:rsidRPr="00E0754A">
        <w:rPr>
          <w:rFonts w:cs="Linux Libertine"/>
        </w:rPr>
        <w:t>37</w:t>
      </w:r>
      <w:r w:rsidRPr="00E0754A">
        <w:rPr>
          <w:rFonts w:cs="Linux Libertine"/>
        </w:rPr>
        <w:fldChar w:fldCharType="end"/>
      </w:r>
    </w:p>
    <w:p w14:paraId="26AEF5AB" w14:textId="60997949"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7316D9" w:rsidRPr="00E0754A">
        <w:rPr>
          <w:rFonts w:cs="Linux Libertine"/>
          <w:noProof/>
        </w:rPr>
        <w:t>37</w:t>
      </w:r>
      <w:r w:rsidRPr="00E0754A">
        <w:rPr>
          <w:rFonts w:cs="Linux Libertine"/>
          <w:noProof/>
        </w:rPr>
        <w:fldChar w:fldCharType="end"/>
      </w:r>
    </w:p>
    <w:p w14:paraId="21136F0C" w14:textId="6B1C80BC"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7316D9" w:rsidRPr="00E0754A">
        <w:rPr>
          <w:rFonts w:cs="Linux Libertine"/>
          <w:noProof/>
        </w:rPr>
        <w:t>42</w:t>
      </w:r>
      <w:r w:rsidRPr="00E0754A">
        <w:rPr>
          <w:rFonts w:cs="Linux Libertine"/>
          <w:noProof/>
        </w:rPr>
        <w:fldChar w:fldCharType="end"/>
      </w:r>
    </w:p>
    <w:p w14:paraId="0197F59B" w14:textId="3738D65F"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7316D9" w:rsidRPr="00E0754A">
        <w:rPr>
          <w:rFonts w:cs="Linux Libertine"/>
          <w:noProof/>
        </w:rPr>
        <w:t>46</w:t>
      </w:r>
      <w:r w:rsidRPr="00E0754A">
        <w:rPr>
          <w:rFonts w:cs="Linux Libertine"/>
          <w:noProof/>
        </w:rPr>
        <w:fldChar w:fldCharType="end"/>
      </w:r>
    </w:p>
    <w:p w14:paraId="3DB5F168" w14:textId="7412BB0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7316D9" w:rsidRPr="00E0754A">
        <w:rPr>
          <w:rFonts w:cs="Linux Libertine"/>
        </w:rPr>
        <w:t>52</w:t>
      </w:r>
      <w:r w:rsidRPr="00E0754A">
        <w:rPr>
          <w:rFonts w:cs="Linux Libertine"/>
        </w:rPr>
        <w:fldChar w:fldCharType="end"/>
      </w:r>
    </w:p>
    <w:p w14:paraId="07FB022B" w14:textId="01E0B3E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7316D9" w:rsidRPr="00E0754A">
        <w:rPr>
          <w:rFonts w:cs="Linux Libertine"/>
          <w:noProof/>
        </w:rPr>
        <w:t>52</w:t>
      </w:r>
      <w:r w:rsidRPr="00E0754A">
        <w:rPr>
          <w:rFonts w:cs="Linux Libertine"/>
          <w:noProof/>
        </w:rPr>
        <w:fldChar w:fldCharType="end"/>
      </w:r>
    </w:p>
    <w:p w14:paraId="438EF354" w14:textId="0F3BF56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7316D9" w:rsidRPr="00E0754A">
        <w:rPr>
          <w:rFonts w:cs="Linux Libertine"/>
          <w:noProof/>
        </w:rPr>
        <w:t>55</w:t>
      </w:r>
      <w:r w:rsidRPr="00E0754A">
        <w:rPr>
          <w:rFonts w:cs="Linux Libertine"/>
          <w:noProof/>
        </w:rPr>
        <w:fldChar w:fldCharType="end"/>
      </w:r>
    </w:p>
    <w:p w14:paraId="5E19B0D6" w14:textId="06F743F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7316D9" w:rsidRPr="00E0754A">
        <w:rPr>
          <w:rFonts w:cs="Linux Libertine"/>
          <w:noProof/>
        </w:rPr>
        <w:t>59</w:t>
      </w:r>
      <w:r w:rsidRPr="00E0754A">
        <w:rPr>
          <w:rFonts w:cs="Linux Libertine"/>
          <w:noProof/>
        </w:rPr>
        <w:fldChar w:fldCharType="end"/>
      </w:r>
    </w:p>
    <w:p w14:paraId="1AA1DAFC" w14:textId="74949F53"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7316D9" w:rsidRPr="00E0754A">
        <w:rPr>
          <w:rFonts w:cs="Linux Libertine"/>
          <w:noProof/>
        </w:rPr>
        <w:t>63</w:t>
      </w:r>
      <w:r w:rsidRPr="00E0754A">
        <w:rPr>
          <w:rFonts w:cs="Linux Libertine"/>
          <w:noProof/>
        </w:rPr>
        <w:fldChar w:fldCharType="end"/>
      </w:r>
    </w:p>
    <w:p w14:paraId="4E5AB5D6" w14:textId="1B1D920D"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7316D9" w:rsidRPr="00E0754A">
        <w:rPr>
          <w:rFonts w:cs="Linux Libertine"/>
        </w:rPr>
        <w:t>66</w:t>
      </w:r>
      <w:r w:rsidRPr="00E0754A">
        <w:rPr>
          <w:rFonts w:cs="Linux Libertine"/>
        </w:rPr>
        <w:fldChar w:fldCharType="end"/>
      </w:r>
    </w:p>
    <w:p w14:paraId="08FEA6BE" w14:textId="2CC3DB6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7316D9" w:rsidRPr="00E0754A">
        <w:rPr>
          <w:rFonts w:cs="Linux Libertine"/>
          <w:noProof/>
        </w:rPr>
        <w:t>71</w:t>
      </w:r>
      <w:r w:rsidRPr="00E0754A">
        <w:rPr>
          <w:rFonts w:cs="Linux Libertine"/>
          <w:noProof/>
        </w:rPr>
        <w:fldChar w:fldCharType="end"/>
      </w:r>
    </w:p>
    <w:p w14:paraId="2C4F6BE4" w14:textId="3BE537B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7316D9" w:rsidRPr="00E0754A">
        <w:rPr>
          <w:rFonts w:cs="Linux Libertine"/>
        </w:rPr>
        <w:t>81</w:t>
      </w:r>
      <w:r w:rsidRPr="00E0754A">
        <w:rPr>
          <w:rFonts w:cs="Linux Libertine"/>
        </w:rPr>
        <w:fldChar w:fldCharType="end"/>
      </w:r>
    </w:p>
    <w:p w14:paraId="338992B2" w14:textId="3861EA1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7316D9" w:rsidRPr="00E0754A">
        <w:rPr>
          <w:rFonts w:cs="Linux Libertine"/>
          <w:noProof/>
        </w:rPr>
        <w:t>83</w:t>
      </w:r>
      <w:r w:rsidRPr="00E0754A">
        <w:rPr>
          <w:rFonts w:cs="Linux Libertine"/>
          <w:noProof/>
        </w:rPr>
        <w:fldChar w:fldCharType="end"/>
      </w:r>
    </w:p>
    <w:p w14:paraId="3FCD88B6" w14:textId="2F47445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7316D9" w:rsidRPr="00E0754A">
        <w:rPr>
          <w:rFonts w:cs="Linux Libertine"/>
        </w:rPr>
        <w:t>83</w:t>
      </w:r>
      <w:r w:rsidRPr="00E0754A">
        <w:rPr>
          <w:rFonts w:cs="Linux Libertine"/>
        </w:rPr>
        <w:fldChar w:fldCharType="end"/>
      </w:r>
    </w:p>
    <w:p w14:paraId="4B0283FC" w14:textId="42B349D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7316D9" w:rsidRPr="00E0754A">
        <w:rPr>
          <w:rFonts w:cs="Linux Libertine"/>
        </w:rPr>
        <w:t>87</w:t>
      </w:r>
      <w:r w:rsidRPr="00E0754A">
        <w:rPr>
          <w:rFonts w:cs="Linux Libertine"/>
        </w:rPr>
        <w:fldChar w:fldCharType="end"/>
      </w:r>
    </w:p>
    <w:p w14:paraId="3A8E3A88" w14:textId="65FD74A9"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7316D9" w:rsidRPr="00E0754A">
        <w:rPr>
          <w:rFonts w:cs="Linux Libertine"/>
          <w:noProof/>
        </w:rPr>
        <w:t>87</w:t>
      </w:r>
      <w:r w:rsidRPr="00E0754A">
        <w:rPr>
          <w:rFonts w:cs="Linux Libertine"/>
          <w:noProof/>
        </w:rPr>
        <w:fldChar w:fldCharType="end"/>
      </w:r>
    </w:p>
    <w:p w14:paraId="7D684107" w14:textId="6215332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7316D9" w:rsidRPr="00E0754A">
        <w:rPr>
          <w:rFonts w:cs="Linux Libertine"/>
          <w:noProof/>
        </w:rPr>
        <w:t>89</w:t>
      </w:r>
      <w:r w:rsidRPr="00E0754A">
        <w:rPr>
          <w:rFonts w:cs="Linux Libertine"/>
          <w:noProof/>
        </w:rPr>
        <w:fldChar w:fldCharType="end"/>
      </w:r>
    </w:p>
    <w:p w14:paraId="2393B0A4" w14:textId="74C5405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7316D9" w:rsidRPr="00E0754A">
        <w:rPr>
          <w:rFonts w:cs="Linux Libertine"/>
        </w:rPr>
        <w:t>93</w:t>
      </w:r>
      <w:r w:rsidRPr="00E0754A">
        <w:rPr>
          <w:rFonts w:cs="Linux Libertine"/>
        </w:rPr>
        <w:fldChar w:fldCharType="end"/>
      </w:r>
    </w:p>
    <w:p w14:paraId="73EC4A3C" w14:textId="08770AE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7316D9" w:rsidRPr="00E0754A">
        <w:rPr>
          <w:rFonts w:cs="Linux Libertine"/>
          <w:noProof/>
        </w:rPr>
        <w:t>93</w:t>
      </w:r>
      <w:r w:rsidRPr="00E0754A">
        <w:rPr>
          <w:rFonts w:cs="Linux Libertine"/>
          <w:noProof/>
        </w:rPr>
        <w:fldChar w:fldCharType="end"/>
      </w:r>
    </w:p>
    <w:p w14:paraId="4AE8C4A6" w14:textId="72FC67A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7316D9" w:rsidRPr="00E0754A">
        <w:rPr>
          <w:rFonts w:cs="Linux Libertine"/>
          <w:noProof/>
        </w:rPr>
        <w:t>105</w:t>
      </w:r>
      <w:r w:rsidRPr="00E0754A">
        <w:rPr>
          <w:rFonts w:cs="Linux Libertine"/>
          <w:noProof/>
        </w:rPr>
        <w:fldChar w:fldCharType="end"/>
      </w:r>
    </w:p>
    <w:p w14:paraId="5ECD0106" w14:textId="3BB4F89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7316D9" w:rsidRPr="00E0754A">
        <w:rPr>
          <w:rFonts w:cs="Linux Libertine"/>
          <w:noProof/>
        </w:rPr>
        <w:t>117</w:t>
      </w:r>
      <w:r w:rsidRPr="00E0754A">
        <w:rPr>
          <w:rFonts w:cs="Linux Libertine"/>
          <w:noProof/>
        </w:rPr>
        <w:fldChar w:fldCharType="end"/>
      </w:r>
    </w:p>
    <w:p w14:paraId="79AD3285" w14:textId="23ECE40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7316D9" w:rsidRPr="00E0754A">
        <w:rPr>
          <w:rFonts w:cs="Linux Libertine"/>
          <w:noProof/>
        </w:rPr>
        <w:t>129</w:t>
      </w:r>
      <w:r w:rsidRPr="00E0754A">
        <w:rPr>
          <w:rFonts w:cs="Linux Libertine"/>
          <w:noProof/>
        </w:rPr>
        <w:fldChar w:fldCharType="end"/>
      </w:r>
    </w:p>
    <w:p w14:paraId="04781560" w14:textId="2A4D6A20"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7316D9" w:rsidRPr="00E0754A">
        <w:rPr>
          <w:rFonts w:cs="Linux Libertine"/>
        </w:rPr>
        <w:t>132</w:t>
      </w:r>
      <w:r w:rsidRPr="00E0754A">
        <w:rPr>
          <w:rFonts w:cs="Linux Libertine"/>
        </w:rPr>
        <w:fldChar w:fldCharType="end"/>
      </w:r>
    </w:p>
    <w:p w14:paraId="0DD8BD80" w14:textId="0163852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7316D9" w:rsidRPr="00E0754A">
        <w:rPr>
          <w:rFonts w:cs="Linux Libertine"/>
        </w:rPr>
        <w:t>134</w:t>
      </w:r>
      <w:r w:rsidRPr="00E0754A">
        <w:rPr>
          <w:rFonts w:cs="Linux Libertine"/>
        </w:rPr>
        <w:fldChar w:fldCharType="end"/>
      </w:r>
    </w:p>
    <w:p w14:paraId="150DDF93" w14:textId="1F512A96"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7316D9" w:rsidRPr="00E0754A">
        <w:rPr>
          <w:rFonts w:cs="Linux Libertine"/>
          <w:noProof/>
        </w:rPr>
        <w:t>140</w:t>
      </w:r>
      <w:r w:rsidRPr="00E0754A">
        <w:rPr>
          <w:rFonts w:cs="Linux Libertine"/>
          <w:noProof/>
        </w:rPr>
        <w:fldChar w:fldCharType="end"/>
      </w:r>
    </w:p>
    <w:p w14:paraId="5046D0FC" w14:textId="0B460D88"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7316D9" w:rsidRPr="00E0754A">
        <w:rPr>
          <w:rFonts w:cs="Linux Libertine"/>
        </w:rPr>
        <w:t>140</w:t>
      </w:r>
      <w:r w:rsidRPr="00E0754A">
        <w:rPr>
          <w:rFonts w:cs="Linux Libertine"/>
        </w:rPr>
        <w:fldChar w:fldCharType="end"/>
      </w:r>
    </w:p>
    <w:p w14:paraId="47CC316F" w14:textId="25F4AF8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7316D9" w:rsidRPr="00E0754A">
        <w:rPr>
          <w:rFonts w:cs="Linux Libertine"/>
        </w:rPr>
        <w:t>142</w:t>
      </w:r>
      <w:r w:rsidRPr="00E0754A">
        <w:rPr>
          <w:rFonts w:cs="Linux Libertine"/>
        </w:rPr>
        <w:fldChar w:fldCharType="end"/>
      </w:r>
    </w:p>
    <w:p w14:paraId="7F9139A6" w14:textId="0AF5E88F"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7316D9" w:rsidRPr="00E0754A">
        <w:rPr>
          <w:rFonts w:cs="Linux Libertine"/>
          <w:noProof/>
        </w:rPr>
        <w:t>142</w:t>
      </w:r>
      <w:r w:rsidRPr="00E0754A">
        <w:rPr>
          <w:rFonts w:cs="Linux Libertine"/>
          <w:noProof/>
        </w:rPr>
        <w:fldChar w:fldCharType="end"/>
      </w:r>
    </w:p>
    <w:p w14:paraId="015D9CB4" w14:textId="453A7DF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7316D9" w:rsidRPr="00E0754A">
        <w:rPr>
          <w:rFonts w:cs="Linux Libertine"/>
          <w:noProof/>
        </w:rPr>
        <w:t>143</w:t>
      </w:r>
      <w:r w:rsidRPr="00E0754A">
        <w:rPr>
          <w:rFonts w:cs="Linux Libertine"/>
          <w:noProof/>
        </w:rPr>
        <w:fldChar w:fldCharType="end"/>
      </w:r>
    </w:p>
    <w:p w14:paraId="7F51618E" w14:textId="500F86F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7316D9" w:rsidRPr="00E0754A">
        <w:rPr>
          <w:rFonts w:cs="Linux Libertine"/>
          <w:noProof/>
        </w:rPr>
        <w:t>144</w:t>
      </w:r>
      <w:r w:rsidRPr="00E0754A">
        <w:rPr>
          <w:rFonts w:cs="Linux Libertine"/>
          <w:noProof/>
        </w:rPr>
        <w:fldChar w:fldCharType="end"/>
      </w:r>
    </w:p>
    <w:p w14:paraId="70187F51" w14:textId="1963AC9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7316D9" w:rsidRPr="00E0754A">
        <w:rPr>
          <w:rFonts w:cs="Linux Libertine"/>
        </w:rPr>
        <w:t>149</w:t>
      </w:r>
      <w:r w:rsidRPr="00E0754A">
        <w:rPr>
          <w:rFonts w:cs="Linux Libertine"/>
        </w:rPr>
        <w:fldChar w:fldCharType="end"/>
      </w:r>
    </w:p>
    <w:p w14:paraId="76D94008" w14:textId="27E2FBD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7316D9" w:rsidRPr="00E0754A">
        <w:rPr>
          <w:rFonts w:cs="Linux Libertine"/>
          <w:noProof/>
        </w:rPr>
        <w:t>151</w:t>
      </w:r>
      <w:r w:rsidRPr="00E0754A">
        <w:rPr>
          <w:rFonts w:cs="Linux Libertine"/>
          <w:noProof/>
        </w:rPr>
        <w:fldChar w:fldCharType="end"/>
      </w:r>
    </w:p>
    <w:p w14:paraId="077A6B9F" w14:textId="4082FD1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7316D9" w:rsidRPr="00E0754A">
        <w:rPr>
          <w:rFonts w:cs="Linux Libertine"/>
          <w:noProof/>
        </w:rPr>
        <w:t>154</w:t>
      </w:r>
      <w:r w:rsidRPr="00E0754A">
        <w:rPr>
          <w:rFonts w:cs="Linux Libertine"/>
          <w:noProof/>
        </w:rPr>
        <w:fldChar w:fldCharType="end"/>
      </w:r>
    </w:p>
    <w:p w14:paraId="7E7F57D9" w14:textId="6A3CC55F"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7316D9" w:rsidRPr="00E0754A">
        <w:rPr>
          <w:rFonts w:cs="Linux Libertine"/>
          <w:noProof/>
        </w:rPr>
        <w:t>157</w:t>
      </w:r>
      <w:r w:rsidRPr="00E0754A">
        <w:rPr>
          <w:rFonts w:cs="Linux Libertine"/>
          <w:noProof/>
        </w:rPr>
        <w:fldChar w:fldCharType="end"/>
      </w:r>
    </w:p>
    <w:p w14:paraId="765A1CA9" w14:textId="40D7BA4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7316D9" w:rsidRPr="00E0754A">
        <w:rPr>
          <w:rFonts w:cs="Linux Libertine"/>
          <w:noProof/>
        </w:rPr>
        <w:t>160</w:t>
      </w:r>
      <w:r w:rsidRPr="00E0754A">
        <w:rPr>
          <w:rFonts w:cs="Linux Libertine"/>
          <w:noProof/>
        </w:rPr>
        <w:fldChar w:fldCharType="end"/>
      </w:r>
    </w:p>
    <w:p w14:paraId="7A0A70E8" w14:textId="43B1B34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7316D9" w:rsidRPr="00E0754A">
        <w:rPr>
          <w:rFonts w:cs="Linux Libertine"/>
        </w:rPr>
        <w:t>163</w:t>
      </w:r>
      <w:r w:rsidRPr="00E0754A">
        <w:rPr>
          <w:rFonts w:cs="Linux Libertine"/>
        </w:rPr>
        <w:fldChar w:fldCharType="end"/>
      </w:r>
    </w:p>
    <w:p w14:paraId="7D9A7BAC" w14:textId="00F485A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7316D9" w:rsidRPr="00E0754A">
        <w:rPr>
          <w:rFonts w:cs="Linux Libertine"/>
          <w:noProof/>
        </w:rPr>
        <w:t>165</w:t>
      </w:r>
      <w:r w:rsidRPr="00E0754A">
        <w:rPr>
          <w:rFonts w:cs="Linux Libertine"/>
          <w:noProof/>
        </w:rPr>
        <w:fldChar w:fldCharType="end"/>
      </w:r>
    </w:p>
    <w:p w14:paraId="2A877E61" w14:textId="2F60504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7316D9" w:rsidRPr="00E0754A">
        <w:rPr>
          <w:rFonts w:cs="Linux Libertine"/>
          <w:noProof/>
        </w:rPr>
        <w:t>167</w:t>
      </w:r>
      <w:r w:rsidRPr="00E0754A">
        <w:rPr>
          <w:rFonts w:cs="Linux Libertine"/>
          <w:noProof/>
        </w:rPr>
        <w:fldChar w:fldCharType="end"/>
      </w:r>
    </w:p>
    <w:p w14:paraId="2B0823AF" w14:textId="599D0F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7316D9" w:rsidRPr="00E0754A">
        <w:rPr>
          <w:rFonts w:cs="Linux Libertine"/>
          <w:noProof/>
        </w:rPr>
        <w:t>170</w:t>
      </w:r>
      <w:r w:rsidRPr="00E0754A">
        <w:rPr>
          <w:rFonts w:cs="Linux Libertine"/>
          <w:noProof/>
        </w:rPr>
        <w:fldChar w:fldCharType="end"/>
      </w:r>
    </w:p>
    <w:p w14:paraId="724DBF3F" w14:textId="24B2033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7316D9" w:rsidRPr="00E0754A">
        <w:rPr>
          <w:rFonts w:cs="Linux Libertine"/>
        </w:rPr>
        <w:t>171</w:t>
      </w:r>
      <w:r w:rsidRPr="00E0754A">
        <w:rPr>
          <w:rFonts w:cs="Linux Libertine"/>
        </w:rPr>
        <w:fldChar w:fldCharType="end"/>
      </w:r>
    </w:p>
    <w:p w14:paraId="2BAEC973" w14:textId="0339A7A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7316D9" w:rsidRPr="00E0754A">
        <w:rPr>
          <w:rFonts w:cs="Linux Libertine"/>
        </w:rPr>
        <w:t>176</w:t>
      </w:r>
      <w:r w:rsidRPr="00E0754A">
        <w:rPr>
          <w:rFonts w:cs="Linux Libertine"/>
        </w:rPr>
        <w:fldChar w:fldCharType="end"/>
      </w:r>
    </w:p>
    <w:p w14:paraId="6B731A77" w14:textId="71BEF315"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7316D9" w:rsidRPr="00E0754A">
        <w:rPr>
          <w:rFonts w:cs="Linux Libertine"/>
          <w:noProof/>
        </w:rPr>
        <w:t>180</w:t>
      </w:r>
      <w:r w:rsidRPr="00E0754A">
        <w:rPr>
          <w:rFonts w:cs="Linux Libertine"/>
          <w:noProof/>
        </w:rPr>
        <w:fldChar w:fldCharType="end"/>
      </w:r>
    </w:p>
    <w:p w14:paraId="39CB3154" w14:textId="6A0462B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7316D9" w:rsidRPr="00E0754A">
        <w:rPr>
          <w:rFonts w:cs="Linux Libertine"/>
        </w:rPr>
        <w:t>180</w:t>
      </w:r>
      <w:r w:rsidRPr="00E0754A">
        <w:rPr>
          <w:rFonts w:cs="Linux Libertine"/>
        </w:rPr>
        <w:fldChar w:fldCharType="end"/>
      </w:r>
    </w:p>
    <w:p w14:paraId="43304526" w14:textId="3EE9448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7316D9" w:rsidRPr="00E0754A">
        <w:rPr>
          <w:rFonts w:cs="Linux Libertine"/>
        </w:rPr>
        <w:t>183</w:t>
      </w:r>
      <w:r w:rsidRPr="00E0754A">
        <w:rPr>
          <w:rFonts w:cs="Linux Libertine"/>
        </w:rPr>
        <w:fldChar w:fldCharType="end"/>
      </w:r>
    </w:p>
    <w:p w14:paraId="2DD99048" w14:textId="5CFD883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7316D9" w:rsidRPr="00E0754A">
        <w:rPr>
          <w:rFonts w:cs="Linux Libertine"/>
          <w:noProof/>
        </w:rPr>
        <w:t>183</w:t>
      </w:r>
      <w:r w:rsidRPr="00E0754A">
        <w:rPr>
          <w:rFonts w:cs="Linux Libertine"/>
          <w:noProof/>
        </w:rPr>
        <w:fldChar w:fldCharType="end"/>
      </w:r>
    </w:p>
    <w:p w14:paraId="0E80ECF5" w14:textId="38F72CA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7316D9" w:rsidRPr="00E0754A">
        <w:rPr>
          <w:rFonts w:cs="Linux Libertine"/>
          <w:noProof/>
        </w:rPr>
        <w:t>184</w:t>
      </w:r>
      <w:r w:rsidRPr="00E0754A">
        <w:rPr>
          <w:rFonts w:cs="Linux Libertine"/>
          <w:noProof/>
        </w:rPr>
        <w:fldChar w:fldCharType="end"/>
      </w:r>
    </w:p>
    <w:p w14:paraId="030F1B78" w14:textId="16F40907"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7316D9" w:rsidRPr="00E0754A">
        <w:rPr>
          <w:rFonts w:cs="Linux Libertine"/>
        </w:rPr>
        <w:t>193</w:t>
      </w:r>
      <w:r w:rsidRPr="00E0754A">
        <w:rPr>
          <w:rFonts w:cs="Linux Libertine"/>
        </w:rPr>
        <w:fldChar w:fldCharType="end"/>
      </w:r>
    </w:p>
    <w:p w14:paraId="759D815D" w14:textId="61845A3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7316D9" w:rsidRPr="00E0754A">
        <w:rPr>
          <w:rFonts w:cs="Linux Libertine"/>
        </w:rPr>
        <w:t>205</w:t>
      </w:r>
      <w:r w:rsidRPr="00E0754A">
        <w:rPr>
          <w:rFonts w:cs="Linux Libertine"/>
        </w:rPr>
        <w:fldChar w:fldCharType="end"/>
      </w:r>
    </w:p>
    <w:p w14:paraId="3678C486" w14:textId="7B8349A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7316D9" w:rsidRPr="00E0754A">
        <w:rPr>
          <w:rFonts w:cs="Linux Libertine"/>
        </w:rPr>
        <w:t>208</w:t>
      </w:r>
      <w:r w:rsidRPr="00E0754A">
        <w:rPr>
          <w:rFonts w:cs="Linux Libertine"/>
        </w:rPr>
        <w:fldChar w:fldCharType="end"/>
      </w:r>
    </w:p>
    <w:p w14:paraId="52181D46" w14:textId="163600B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7316D9" w:rsidRPr="00E0754A">
        <w:rPr>
          <w:rFonts w:cs="Linux Libertine"/>
        </w:rPr>
        <w:t>214</w:t>
      </w:r>
      <w:r w:rsidRPr="00E0754A">
        <w:rPr>
          <w:rFonts w:cs="Linux Libertine"/>
        </w:rPr>
        <w:fldChar w:fldCharType="end"/>
      </w:r>
    </w:p>
    <w:p w14:paraId="4F3DE3F4" w14:textId="4A18A6A8"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7316D9" w:rsidRPr="00E0754A">
        <w:rPr>
          <w:rFonts w:cs="Linux Libertine"/>
          <w:noProof/>
        </w:rPr>
        <w:t>217</w:t>
      </w:r>
      <w:r w:rsidRPr="00E0754A">
        <w:rPr>
          <w:rFonts w:cs="Linux Libertine"/>
          <w:noProof/>
        </w:rPr>
        <w:fldChar w:fldCharType="end"/>
      </w:r>
    </w:p>
    <w:p w14:paraId="145EE202" w14:textId="5652061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7316D9" w:rsidRPr="00E0754A">
        <w:rPr>
          <w:rFonts w:cs="Linux Libertine"/>
        </w:rPr>
        <w:t>217</w:t>
      </w:r>
      <w:r w:rsidRPr="00E0754A">
        <w:rPr>
          <w:rFonts w:cs="Linux Libertine"/>
        </w:rPr>
        <w:fldChar w:fldCharType="end"/>
      </w:r>
    </w:p>
    <w:p w14:paraId="17113375" w14:textId="4F7AF370"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7316D9" w:rsidRPr="00E0754A">
        <w:rPr>
          <w:rFonts w:cs="Linux Libertine"/>
        </w:rPr>
        <w:t>219</w:t>
      </w:r>
      <w:r w:rsidRPr="00E0754A">
        <w:rPr>
          <w:rFonts w:cs="Linux Libertine"/>
        </w:rPr>
        <w:fldChar w:fldCharType="end"/>
      </w:r>
    </w:p>
    <w:p w14:paraId="09EFC2FC" w14:textId="57AF516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7316D9" w:rsidRPr="00E0754A">
        <w:rPr>
          <w:rFonts w:cs="Linux Libertine"/>
          <w:noProof/>
        </w:rPr>
        <w:t>219</w:t>
      </w:r>
      <w:r w:rsidRPr="00E0754A">
        <w:rPr>
          <w:rFonts w:cs="Linux Libertine"/>
          <w:noProof/>
        </w:rPr>
        <w:fldChar w:fldCharType="end"/>
      </w:r>
    </w:p>
    <w:p w14:paraId="4E17E8DB" w14:textId="41AB95E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7316D9" w:rsidRPr="00E0754A">
        <w:rPr>
          <w:rFonts w:cs="Linux Libertine"/>
          <w:noProof/>
        </w:rPr>
        <w:t>221</w:t>
      </w:r>
      <w:r w:rsidRPr="00E0754A">
        <w:rPr>
          <w:rFonts w:cs="Linux Libertine"/>
          <w:noProof/>
        </w:rPr>
        <w:fldChar w:fldCharType="end"/>
      </w:r>
    </w:p>
    <w:p w14:paraId="064CF2F4" w14:textId="153D615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7316D9" w:rsidRPr="00E0754A">
        <w:rPr>
          <w:rFonts w:cs="Linux Libertine"/>
        </w:rPr>
        <w:t>224</w:t>
      </w:r>
      <w:r w:rsidRPr="00E0754A">
        <w:rPr>
          <w:rFonts w:cs="Linux Libertine"/>
        </w:rPr>
        <w:fldChar w:fldCharType="end"/>
      </w:r>
    </w:p>
    <w:p w14:paraId="51112280" w14:textId="234E3D6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7316D9" w:rsidRPr="00E0754A">
        <w:rPr>
          <w:rFonts w:cs="Linux Libertine"/>
          <w:noProof/>
        </w:rPr>
        <w:t>224</w:t>
      </w:r>
      <w:r w:rsidRPr="00E0754A">
        <w:rPr>
          <w:rFonts w:cs="Linux Libertine"/>
          <w:noProof/>
        </w:rPr>
        <w:fldChar w:fldCharType="end"/>
      </w:r>
    </w:p>
    <w:p w14:paraId="19657A9E" w14:textId="264B18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7316D9" w:rsidRPr="00E0754A">
        <w:rPr>
          <w:rFonts w:cs="Linux Libertine"/>
        </w:rPr>
        <w:t>229</w:t>
      </w:r>
      <w:r w:rsidRPr="00E0754A">
        <w:rPr>
          <w:rFonts w:cs="Linux Libertine"/>
        </w:rPr>
        <w:fldChar w:fldCharType="end"/>
      </w:r>
    </w:p>
    <w:p w14:paraId="651DCB60" w14:textId="1678923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7316D9" w:rsidRPr="00E0754A">
        <w:rPr>
          <w:rFonts w:cs="Linux Libertine"/>
        </w:rPr>
        <w:t>231</w:t>
      </w:r>
      <w:r w:rsidRPr="00E0754A">
        <w:rPr>
          <w:rFonts w:cs="Linux Libertine"/>
        </w:rPr>
        <w:fldChar w:fldCharType="end"/>
      </w:r>
    </w:p>
    <w:p w14:paraId="431002C2" w14:textId="54C6D6D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7316D9" w:rsidRPr="00E0754A">
        <w:rPr>
          <w:rFonts w:cs="Linux Libertine"/>
        </w:rPr>
        <w:t>236</w:t>
      </w:r>
      <w:r w:rsidRPr="00E0754A">
        <w:rPr>
          <w:rFonts w:cs="Linux Libertine"/>
        </w:rPr>
        <w:fldChar w:fldCharType="end"/>
      </w:r>
    </w:p>
    <w:p w14:paraId="5846A0FF" w14:textId="58F7BE83"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7316D9" w:rsidRPr="00E0754A">
        <w:rPr>
          <w:rFonts w:cs="Linux Libertine"/>
          <w:noProof/>
        </w:rPr>
        <w:t>239</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3F0BE06" w14:textId="190F3048" w:rsidR="00A61B2A" w:rsidRPr="00E0754A" w:rsidRDefault="000F7E1B" w:rsidP="000D3380">
      <w:pPr>
        <w:pStyle w:val="ParagraphNormal"/>
      </w:pPr>
      <w:r w:rsidRPr="00E0754A">
        <w:t>Freedom of religion or belief (FoRB) is a fundamental human right for all individuals. Human</w:t>
      </w:r>
      <w:r w:rsidR="00A61B2A" w:rsidRPr="00E0754A">
        <w:t xml:space="preserve"> being</w:t>
      </w:r>
      <w:r w:rsidRPr="00E0754A">
        <w:t xml:space="preserve">s may acknowledge human dignity by respecting and defending the FoRB. In the reverse manner, breaking the FoRB is detrimental to human rights. </w:t>
      </w:r>
      <w:r w:rsidR="00A61B2A" w:rsidRPr="00E0754A">
        <w:t>Human rights are linked and interdependent, thus the realization of the right to freedom of religion will ensure the realization of other rights. Those who believe their safety is threatened as a result of the views they hold will also have their right to live and life jeopardized. The citizen's sense of safety will also be compromised. Those who are able to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7DDE1A63" w:rsidR="00A61B2A" w:rsidRPr="00E0754A" w:rsidRDefault="00A61B2A" w:rsidP="000D3380">
      <w:pPr>
        <w:pStyle w:val="ParagraphNormal"/>
      </w:pPr>
      <w:r w:rsidRPr="00E0754A">
        <w:t xml:space="preserve">To ensure that every human right, including the right to religious freedom, is respected, protected, and fulfilled by the state, a democratic nation that upholds the rule of law is required. Without a robust democracy, the branches of government, whether executive, legislative, or judicial, are unable to optimally carry out their responsibilities. There will be a breakdown in the checks and balances between the three branches, and the public interest will be neglected. A non-democratic state would use the branches of government as mere symbols to preserve autocratic rule. The only purpose of human rights is to convince the international community that a state respects human dignity of the people. The true purpose of constitutions and laws is to justify human rights breaches, not to safeguard and guarantee the rights of citizens. The political system is intended to support the autocrat's interests. Similarly, lawmakers will continue to develop regulations with intrinsic flaws. </w:t>
      </w:r>
      <w:proofErr w:type="spellStart"/>
      <w:r w:rsidR="00E82028" w:rsidRPr="00E0754A">
        <w:t>Scheppele</w:t>
      </w:r>
      <w:proofErr w:type="spellEnd"/>
      <w:r w:rsidR="00E82028" w:rsidRPr="00E0754A">
        <w:t xml:space="preserve"> </w:t>
      </w:r>
      <w:r w:rsidR="00E82028" w:rsidRPr="00E0754A">
        <w:fldChar w:fldCharType="begin"/>
      </w:r>
      <w:r w:rsidR="00202425" w:rsidRPr="00E0754A">
        <w:instrText xml:space="preserve"> ADDIN ZOTERO_ITEM CSL_CITATION {"citationID":"Hbw8AhEe","properties":{"formattedCitation":"(2018)","plainCitation":"(2018)","noteIndex":0},"citationItems":[{"id":1422,"uris":["http://zotero.org/users/6396655/items/YC3MXEWB"],"itemData":{"id":1422,"type":"article-journal","container-title":"The University of Chicago Law Review","page":"545-583","title":"Autocratic Legalism","volume":"85","author":[{"family":"Scheppele","given":"Kim Lane"}],"issued":{"date-parts":[["2018"]]}},"label":"page","suppress-author":true}],"schema":"https://github.com/citation-style-language/schema/raw/master/csl-citation.json"} </w:instrText>
      </w:r>
      <w:r w:rsidR="00E82028" w:rsidRPr="00E0754A">
        <w:fldChar w:fldCharType="separate"/>
      </w:r>
      <w:r w:rsidR="00E82028" w:rsidRPr="00E0754A">
        <w:rPr>
          <w:rFonts w:cs="Linux Libertine"/>
        </w:rPr>
        <w:t>(2018)</w:t>
      </w:r>
      <w:r w:rsidR="00E82028" w:rsidRPr="00E0754A">
        <w:fldChar w:fldCharType="end"/>
      </w:r>
      <w:r w:rsidR="00E82028" w:rsidRPr="00E0754A">
        <w:t xml:space="preserve"> </w:t>
      </w:r>
      <w:r w:rsidRPr="00E0754A">
        <w:t>refers to these indicators as autocratic legislation. Under the autocratic legislation, the rule of law is only ingrained language, as if the court existed to establish justice and assist those seeking justice or victims of human rights breaches.</w:t>
      </w:r>
    </w:p>
    <w:p w14:paraId="6C1BCA21" w14:textId="53FDD275" w:rsidR="00A61B2A" w:rsidRPr="00E0754A" w:rsidRDefault="00A61B2A" w:rsidP="00A61B2A">
      <w:pPr>
        <w:pStyle w:val="ParagraphNormal"/>
      </w:pPr>
      <w:r w:rsidRPr="00E0754A">
        <w:lastRenderedPageBreak/>
        <w:t>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FoRB, yet after seven decades of adopting the Universal Declaration of Human Rights (UDHR), Indonesia still enforcing the Anti-Blasphemy Law (ABL) that posed significant obstacle to FoRB. This controversy had sparked debate in the past decade</w:t>
      </w:r>
      <w:r w:rsidR="004C161B" w:rsidRPr="00E0754A">
        <w:t xml:space="preserve"> </w:t>
      </w:r>
      <w:r w:rsidR="004C161B" w:rsidRPr="00E0754A">
        <w:fldChar w:fldCharType="begin"/>
      </w:r>
      <w:r w:rsidR="00B65567" w:rsidRPr="00E0754A">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rsidRPr="00E0754A">
        <w:fldChar w:fldCharType="separate"/>
      </w:r>
      <w:r w:rsidR="00B65567" w:rsidRPr="00E0754A">
        <w:rPr>
          <w:rFonts w:cs="Linux Libertine"/>
        </w:rPr>
        <w:t>(Blitt, 2011; Buruma, 2007; Danchin, 2010; Dundon and Rollinson, 2011; Fagan, 2019; Fiss and Kestenbaum, 2017; Graham, 2009; Siddique and Hayat, 2008; Theodorou, 2016; Uddin, 2015)</w:t>
      </w:r>
      <w:r w:rsidR="004C161B" w:rsidRPr="00E0754A">
        <w:fldChar w:fldCharType="end"/>
      </w:r>
      <w:r w:rsidRPr="00E0754A">
        <w:t>, but eventually the international communities answered this issue with various responses, including removing, revising, making it a dead law, or reinforcing the law further. Countries such as Norway</w:t>
      </w:r>
      <w:r w:rsidRPr="00E0754A">
        <w:rPr>
          <w:rStyle w:val="FootnoteReference"/>
        </w:rPr>
        <w:footnoteReference w:id="1"/>
      </w:r>
      <w:r w:rsidRPr="00E0754A">
        <w:t>, Iceland</w:t>
      </w:r>
      <w:r w:rsidRPr="00E0754A">
        <w:rPr>
          <w:rStyle w:val="FootnoteReference"/>
        </w:rPr>
        <w:footnoteReference w:id="2"/>
      </w:r>
      <w:r w:rsidRPr="00E0754A">
        <w:t>, Denmark</w:t>
      </w:r>
      <w:r w:rsidRPr="00E0754A">
        <w:rPr>
          <w:rStyle w:val="FootnoteReference"/>
        </w:rPr>
        <w:footnoteReference w:id="3"/>
      </w:r>
      <w:r w:rsidRPr="00E0754A">
        <w:t>, and Canada</w:t>
      </w:r>
      <w:r w:rsidRPr="00E0754A">
        <w:rPr>
          <w:rStyle w:val="FootnoteReference"/>
        </w:rPr>
        <w:footnoteReference w:id="4"/>
      </w:r>
      <w:r w:rsidRPr="00E0754A">
        <w:t xml:space="preserve"> have abolished their ABL because it’s improving their respect for human rights and fundamental freedom</w:t>
      </w:r>
      <w:r w:rsidR="008174C1" w:rsidRPr="00E0754A">
        <w:t xml:space="preserve"> </w:t>
      </w:r>
      <w:r w:rsidR="008174C1" w:rsidRPr="00E0754A">
        <w:fldChar w:fldCharType="begin"/>
      </w:r>
      <w:r w:rsidR="008174C1" w:rsidRPr="00E0754A">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rsidRPr="00E0754A">
        <w:fldChar w:fldCharType="separate"/>
      </w:r>
      <w:r w:rsidR="008174C1" w:rsidRPr="00E0754A">
        <w:rPr>
          <w:rFonts w:cs="Linux Libertine"/>
        </w:rPr>
        <w:t>(Fox and Sandler, 2005)</w:t>
      </w:r>
      <w:r w:rsidR="008174C1" w:rsidRPr="00E0754A">
        <w:fldChar w:fldCharType="end"/>
      </w:r>
      <w:r w:rsidRPr="00E0754A">
        <w:t>. Australia, the United Kingdom (U.K.), or the U.S.A. choose different route i.e., revising their ABL to reach a high standard, or turned it into a dead letter, or abandon it in practice.</w:t>
      </w:r>
      <w:r w:rsidRPr="00E0754A">
        <w:rPr>
          <w:rStyle w:val="FootnoteReference"/>
        </w:rPr>
        <w:footnoteReference w:id="5"/>
      </w:r>
      <w:r w:rsidRPr="00E0754A">
        <w:t xml:space="preserve"> Other countries considered their ABLs have violated human rights, restricting the right to FoRB and Freedom of Expression (FoE), and threatening democracy, so they revoked it</w:t>
      </w:r>
      <w:r w:rsidRPr="00E0754A">
        <w:rPr>
          <w:rStyle w:val="FootnoteReference"/>
        </w:rPr>
        <w:footnoteReference w:id="6"/>
      </w:r>
      <w:r w:rsidRPr="00E0754A">
        <w:t xml:space="preserve">. </w:t>
      </w:r>
    </w:p>
    <w:p w14:paraId="2ACFD23C" w14:textId="5B258778" w:rsidR="00A61B2A" w:rsidRPr="00E0754A" w:rsidRDefault="00331955" w:rsidP="00A61B2A">
      <w:pPr>
        <w:pStyle w:val="ParagraphNormal"/>
      </w:pPr>
      <w:r w:rsidRPr="00E0754A">
        <w:t xml:space="preserve"> </w:t>
      </w:r>
      <w:r w:rsidR="008B6EF7" w:rsidRPr="00E0754A">
        <w:t xml:space="preserve"> </w:t>
      </w:r>
      <w:r w:rsidR="00A61B2A" w:rsidRPr="00E0754A">
        <w:t>M</w:t>
      </w:r>
      <w:r w:rsidR="00E7320C" w:rsidRPr="00E0754A">
        <w:t xml:space="preserve">oderate religious groups, supported by human rights defenders, and scholars have studied the Indonesia Anti Blasphemy Law (IABL) </w:t>
      </w:r>
      <w:r w:rsidR="00D4351E" w:rsidRPr="00E0754A">
        <w:t>and published their recommendation</w:t>
      </w:r>
      <w:r w:rsidR="00BE6BB1" w:rsidRPr="00E0754A">
        <w:t>s</w:t>
      </w:r>
      <w:r w:rsidR="005A04DA" w:rsidRPr="00E0754A">
        <w:t xml:space="preserve">. In those </w:t>
      </w:r>
      <w:r w:rsidR="008924AA" w:rsidRPr="00E0754A">
        <w:t>studies,</w:t>
      </w:r>
      <w:r w:rsidR="005A04DA" w:rsidRPr="00E0754A">
        <w:t xml:space="preserve"> the result indicate</w:t>
      </w:r>
      <w:r w:rsidR="00BE06F6" w:rsidRPr="00E0754A">
        <w:t>s</w:t>
      </w:r>
      <w:r w:rsidR="00063689" w:rsidRPr="00E0754A">
        <w:t xml:space="preserve"> that IABL </w:t>
      </w:r>
      <w:r w:rsidR="003917C3" w:rsidRPr="00E0754A">
        <w:t xml:space="preserve">contradicts </w:t>
      </w:r>
      <w:r w:rsidR="00BE6BB1" w:rsidRPr="00E0754A">
        <w:t xml:space="preserve">to </w:t>
      </w:r>
      <w:r w:rsidR="003917C3" w:rsidRPr="00E0754A">
        <w:t>the IHRL</w:t>
      </w:r>
      <w:r w:rsidR="00622739" w:rsidRPr="00E0754A">
        <w:t xml:space="preserve"> </w:t>
      </w:r>
      <w:r w:rsidR="00622739" w:rsidRPr="00E0754A">
        <w:fldChar w:fldCharType="begin"/>
      </w:r>
      <w:r w:rsidR="00E15A29" w:rsidRPr="00E0754A">
        <w:instrText xml:space="preserve"> ADDIN ZOTERO_ITEM CSL_CITATION {"citationID":"JFNvNUoc","properties":{"formattedCitation":"(Crouch, 2015, 2014, 2011; Graham, 2009; Lindsey and Pausacker, 2017; Marshall, 2018a; Menchik, 2014a; T\\uc0\\u248{}mte, 2012; Uddin, 2015)","plainCitation":"(Crouch, 2015, 2014,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rsidRPr="00E0754A">
        <w:fldChar w:fldCharType="separate"/>
      </w:r>
      <w:r w:rsidR="00E15A29" w:rsidRPr="00E0754A">
        <w:rPr>
          <w:rFonts w:cs="Linux Libertine"/>
          <w:szCs w:val="24"/>
        </w:rPr>
        <w:t>(Crouch, 2015, 2014, 2011; Graham, 2009; Lindsey and Pausacker, 2017; Marshall, 2018a; Menchik, 2014a; Tømte, 2012; Uddin, 2015)</w:t>
      </w:r>
      <w:r w:rsidR="00622739" w:rsidRPr="00E0754A">
        <w:fldChar w:fldCharType="end"/>
      </w:r>
      <w:r w:rsidR="00855377" w:rsidRPr="00E0754A">
        <w:t>,</w:t>
      </w:r>
      <w:r w:rsidR="008924AA" w:rsidRPr="00E0754A">
        <w:t xml:space="preserve"> restricts the right to religious freedom</w:t>
      </w:r>
      <w:r w:rsidR="00855377" w:rsidRPr="00E0754A">
        <w:t>,</w:t>
      </w:r>
      <w:r w:rsidR="008924AA" w:rsidRPr="00E0754A">
        <w:t xml:space="preserve"> and criminalize</w:t>
      </w:r>
      <w:r w:rsidR="00855377" w:rsidRPr="00E0754A">
        <w:t>d</w:t>
      </w:r>
      <w:r w:rsidR="008924AA" w:rsidRPr="00E0754A">
        <w:t xml:space="preserve"> various minority groups of religions </w:t>
      </w:r>
      <w:r w:rsidR="007C2E73" w:rsidRPr="00E0754A">
        <w:t xml:space="preserve">with </w:t>
      </w:r>
      <w:r w:rsidR="004D4CB8" w:rsidRPr="00E0754A">
        <w:t>severe</w:t>
      </w:r>
      <w:r w:rsidR="007C5283" w:rsidRPr="00E0754A">
        <w:t xml:space="preserve"> punishment because of</w:t>
      </w:r>
      <w:r w:rsidR="008924AA" w:rsidRPr="00E0754A">
        <w:t xml:space="preserve"> tarnishing the </w:t>
      </w:r>
      <w:r w:rsidR="0032706C" w:rsidRPr="00E0754A">
        <w:t xml:space="preserve">value </w:t>
      </w:r>
      <w:r w:rsidR="008924AA" w:rsidRPr="00E0754A">
        <w:t>of state-recognized orthodox religion</w:t>
      </w:r>
      <w:r w:rsidR="007C5283" w:rsidRPr="00E0754A">
        <w:t>.</w:t>
      </w:r>
      <w:r w:rsidR="00E411D7" w:rsidRPr="00E0754A">
        <w:t xml:space="preserve"> </w:t>
      </w:r>
      <w:r w:rsidR="0044276B" w:rsidRPr="00E0754A">
        <w:t xml:space="preserve">Despite of those </w:t>
      </w:r>
      <w:r w:rsidR="0044276B" w:rsidRPr="00E0754A">
        <w:lastRenderedPageBreak/>
        <w:t>re</w:t>
      </w:r>
      <w:r w:rsidR="004A0D8A" w:rsidRPr="00E0754A">
        <w:t>commendations,</w:t>
      </w:r>
      <w:r w:rsidR="00E67327" w:rsidRPr="00E0754A">
        <w:t xml:space="preserve"> the Indonesian government </w:t>
      </w:r>
      <w:r w:rsidR="0044276B" w:rsidRPr="00E0754A">
        <w:t>insist implementing</w:t>
      </w:r>
      <w:r w:rsidR="005C58A0" w:rsidRPr="00E0754A">
        <w:t xml:space="preserve"> the law </w:t>
      </w:r>
      <w:r w:rsidR="00BF5339" w:rsidRPr="00E0754A">
        <w:t>until</w:t>
      </w:r>
      <w:r w:rsidR="005C58A0" w:rsidRPr="00E0754A">
        <w:t xml:space="preserve"> this day</w:t>
      </w:r>
      <w:r w:rsidR="00BF5339" w:rsidRPr="00E0754A">
        <w:rPr>
          <w:rStyle w:val="FootnoteReference"/>
        </w:rPr>
        <w:footnoteReference w:id="7"/>
      </w:r>
      <w:r w:rsidR="005C58A0" w:rsidRPr="00E0754A">
        <w:t xml:space="preserve">. </w:t>
      </w:r>
      <w:r w:rsidR="00A61B2A" w:rsidRPr="00E0754A">
        <w:t>Although many proposals have been made in an attempt to persuade Indonesia to abolish or alter the anti-blasphemy law, these attempts have been welcomed with encouraging responses before dissipating.</w:t>
      </w:r>
    </w:p>
    <w:p w14:paraId="2271147C" w14:textId="57C1A1D2" w:rsidR="00022083" w:rsidRPr="00E0754A" w:rsidRDefault="00022083" w:rsidP="00022083">
      <w:pPr>
        <w:pStyle w:val="ParagraphNormal"/>
      </w:pPr>
      <w:r w:rsidRPr="00E0754A">
        <w:t>First of all, a</w:t>
      </w:r>
      <w:r w:rsidR="00A61B2A" w:rsidRPr="00E0754A">
        <w:t xml:space="preserve"> measure to replace the anti-blasphemy legislation was originally introduced in the legislature, but it vanished in the recent decade, along with the 2009 Constitutional Court judgment on judicial review of the anti-blasphemy statute. </w:t>
      </w:r>
      <w:r w:rsidRPr="00E0754A">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E0754A" w:rsidRDefault="00022083" w:rsidP="00022083">
      <w:pPr>
        <w:pStyle w:val="Quote"/>
      </w:pPr>
      <w:r w:rsidRPr="00E0754A">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8"/>
      </w:r>
    </w:p>
    <w:p w14:paraId="7F976528" w14:textId="6021B6F9" w:rsidR="000D3380" w:rsidRPr="00E0754A" w:rsidRDefault="00022083" w:rsidP="00022083">
      <w:pPr>
        <w:pStyle w:val="ParagraphNormal"/>
      </w:pPr>
      <w:r w:rsidRPr="00E0754A">
        <w:t xml:space="preserve">Crouch and </w:t>
      </w:r>
      <w:proofErr w:type="spellStart"/>
      <w:r w:rsidRPr="00E0754A">
        <w:t>Tømte</w:t>
      </w:r>
      <w:proofErr w:type="spellEnd"/>
      <w:r w:rsidRPr="00E0754A">
        <w:t xml:space="preserve"> indicated that the IABL is no longer aligned with the 1945 Constitution and the general standards for achieving human rights adhered to by the Government of Indonesia </w:t>
      </w:r>
      <w:r w:rsidR="00D33EE5" w:rsidRPr="00E0754A">
        <w:fldChar w:fldCharType="begin"/>
      </w:r>
      <w:r w:rsidR="00D33EE5" w:rsidRPr="00E0754A">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rsidRPr="00E0754A">
        <w:fldChar w:fldCharType="separate"/>
      </w:r>
      <w:r w:rsidR="00D33EE5" w:rsidRPr="00E0754A">
        <w:rPr>
          <w:rFonts w:cs="Linux Libertine"/>
          <w:szCs w:val="24"/>
        </w:rPr>
        <w:t>(Crouch, 2011; Tømte, 2012)</w:t>
      </w:r>
      <w:r w:rsidR="00D33EE5" w:rsidRPr="00E0754A">
        <w:fldChar w:fldCharType="end"/>
      </w:r>
      <w:r w:rsidRPr="00E0754A">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the ratification of the criminal code bill was postponed, and subsequent public protests </w:t>
      </w:r>
      <w:r w:rsidRPr="00E0754A">
        <w:lastRenderedPageBreak/>
        <w:t>on the bill gathered in September 2019, the Government continued to enforce the IABL and ignored its legal ambiguities, while the number of blasphemy cases reported and processed by the court increased</w:t>
      </w:r>
      <w:r w:rsidR="00A65BBF" w:rsidRPr="00E0754A">
        <w:t xml:space="preserve"> </w:t>
      </w:r>
      <w:r w:rsidR="00A65BBF" w:rsidRPr="00E0754A">
        <w:fldChar w:fldCharType="begin"/>
      </w:r>
      <w:r w:rsidR="00A65BBF" w:rsidRPr="00E0754A">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rsidRPr="00E0754A">
        <w:fldChar w:fldCharType="separate"/>
      </w:r>
      <w:r w:rsidR="00A65BBF" w:rsidRPr="00E0754A">
        <w:rPr>
          <w:rFonts w:cs="Linux Libertine"/>
        </w:rPr>
        <w:t>(Santoso, 2020)</w:t>
      </w:r>
      <w:r w:rsidR="00A65BBF" w:rsidRPr="00E0754A">
        <w:fldChar w:fldCharType="end"/>
      </w:r>
      <w:r w:rsidRPr="00E0754A">
        <w:t xml:space="preserve">. </w:t>
      </w:r>
      <w:r w:rsidR="00A61B2A" w:rsidRPr="00E0754A">
        <w:t xml:space="preserve">The Constitutional Court, although acknowledging the presence of a multi-interpretation norm in the statute, determined that the anti-blasphemy provision does not violate the 1945 constitution. As </w:t>
      </w:r>
      <w:r w:rsidR="008B52DF" w:rsidRPr="00E0754A">
        <w:t>socio-legal research</w:t>
      </w:r>
      <w:r w:rsidR="00A61B2A" w:rsidRPr="00E0754A">
        <w:t>, this study will begin by evaluating the evolution of the anti-blasphemy statute after the Constitutional Court's judgment before delving deeper into the socio-political issues.</w:t>
      </w:r>
      <w:r w:rsidRPr="00E0754A">
        <w:t xml:space="preserve"> </w:t>
      </w:r>
    </w:p>
    <w:p w14:paraId="155484DB" w14:textId="3AD07298" w:rsidR="00022083" w:rsidRPr="00E0754A" w:rsidRDefault="00022083" w:rsidP="000D3380">
      <w:pPr>
        <w:pStyle w:val="ParagraphNormal"/>
      </w:pPr>
      <w:r w:rsidRPr="00E0754A">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Ahok and Meiliana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hate spins </w:t>
      </w:r>
      <w:r w:rsidR="008B52DF" w:rsidRPr="00E0754A">
        <w:t>strategies</w:t>
      </w:r>
      <w:r w:rsidRPr="00E0754A">
        <w:t xml:space="preserve">. How did the hate spinning approach manifest in the Ahok and </w:t>
      </w:r>
      <w:r w:rsidR="008B52DF" w:rsidRPr="00E0754A">
        <w:t>Meiliana</w:t>
      </w:r>
      <w:r w:rsidRPr="00E0754A">
        <w:t xml:space="preserve"> instances, and to what extent did it affect the politics of religion?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E0754A">
        <w:t>fulfilment</w:t>
      </w:r>
      <w:r w:rsidRPr="00E0754A">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E0754A" w:rsidRDefault="00022083" w:rsidP="000D3380">
      <w:pPr>
        <w:pStyle w:val="ParagraphNormal"/>
      </w:pPr>
      <w:r w:rsidRPr="00E0754A">
        <w:t xml:space="preserve">Third, the question of whether the blasphemy legislation should be amended or repealed cannot be resolved using a normative perspective. The social ramifications of the </w:t>
      </w:r>
      <w:proofErr w:type="spellStart"/>
      <w:r w:rsidRPr="00E0754A">
        <w:t>sociopolitical</w:t>
      </w:r>
      <w:proofErr w:type="spellEnd"/>
      <w:r w:rsidRPr="00E0754A">
        <w:t xml:space="preserve"> factors underlying this law's tightening grip must be investigated. When the Constitutional Court refused to overturn the Anti-blasphemy Law, the fear of a legal void was one of its most significant justifications. The Court is of the opinion that the legal void around blasphemy might incite public outrage and promote </w:t>
      </w:r>
      <w:r w:rsidRPr="00E0754A">
        <w:lastRenderedPageBreak/>
        <w:t xml:space="preserve">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E0754A">
        <w:rPr>
          <w:i/>
          <w:iCs/>
        </w:rPr>
        <w:t xml:space="preserve">(Main Hakim </w:t>
      </w:r>
      <w:proofErr w:type="spellStart"/>
      <w:r w:rsidRPr="00E0754A">
        <w:rPr>
          <w:i/>
          <w:iCs/>
        </w:rPr>
        <w:t>Sendiri</w:t>
      </w:r>
      <w:proofErr w:type="spellEnd"/>
      <w:r w:rsidRPr="00E0754A">
        <w:rPr>
          <w:i/>
          <w:iCs/>
        </w:rPr>
        <w:t>/ MHS)</w:t>
      </w:r>
      <w:r w:rsidRPr="00E0754A">
        <w:t xml:space="preserve"> in relation to the situations of Gafatar, Ahmadiyya, and </w:t>
      </w:r>
      <w:r w:rsidR="008B52DF" w:rsidRPr="00E0754A">
        <w:t>Meiliana</w:t>
      </w:r>
      <w:r w:rsidRPr="00E0754A">
        <w:t xml:space="preserve">. As a nation that upholds the rule of law, </w:t>
      </w:r>
      <w:r w:rsidRPr="00E0754A">
        <w:rPr>
          <w:i/>
          <w:iCs/>
        </w:rPr>
        <w:t>MHS</w:t>
      </w:r>
      <w:r w:rsidRPr="00E0754A">
        <w:t xml:space="preserve"> cannot be avoided in cases of blasphemy, even if the case has reached the court system. In order to examine the applicability of the Constitutional Supreme Court's ruling, it is important to go more into the causes of the</w:t>
      </w:r>
      <w:r w:rsidRPr="00E0754A">
        <w:rPr>
          <w:i/>
          <w:iCs/>
        </w:rPr>
        <w:t xml:space="preserve"> MHS</w:t>
      </w:r>
      <w:r w:rsidRPr="00E0754A">
        <w:t xml:space="preserve"> phenomenon in blasphemy trials. Has </w:t>
      </w:r>
      <w:r w:rsidRPr="00E0754A">
        <w:rPr>
          <w:i/>
          <w:iCs/>
        </w:rPr>
        <w:t>MHS</w:t>
      </w:r>
      <w:r w:rsidRPr="00E0754A">
        <w:t xml:space="preserve"> not always been associated with the inability of the court to give justice? Why are persons who have been falsely accused of blasphemy and are frequently criminalized the subject of vigilante actions? Is it true that growing Islamic populism influences this? Or are there more things that affect it? Who are the true supporters of the implementation of the anti-blasphemy law?</w:t>
      </w:r>
    </w:p>
    <w:p w14:paraId="3D66B2AB" w14:textId="43A69782" w:rsidR="00A61B2A" w:rsidRPr="00E0754A" w:rsidRDefault="00DC535D" w:rsidP="00DC535D">
      <w:pPr>
        <w:pStyle w:val="ParagraphNormal"/>
      </w:pPr>
      <w:r w:rsidRPr="00E0754A">
        <w:t>Furthermore, this study shows that, from a philosophical standpoint, the existence of the anti-blasphemy statute cannot be discussed apart from the state's connection with religion. I</w:t>
      </w:r>
      <w:r w:rsidR="00A61B2A" w:rsidRPr="00E0754A">
        <w:t xml:space="preserve">ndividual effort will not be sufficient to ensure human rights. </w:t>
      </w:r>
      <w:r w:rsidR="008B52DF" w:rsidRPr="00E0754A">
        <w:t>T</w:t>
      </w:r>
      <w:r w:rsidR="00A61B2A" w:rsidRPr="00E0754A">
        <w:t>he protector of human rights</w:t>
      </w:r>
      <w:r w:rsidR="008B52DF" w:rsidRPr="00E0754A">
        <w:t xml:space="preserve"> can only be served by</w:t>
      </w:r>
      <w:r w:rsidR="00A61B2A" w:rsidRPr="00E0754A">
        <w:t xml:space="preserve"> a sovereign state </w:t>
      </w:r>
      <w:r w:rsidR="008B52DF" w:rsidRPr="00E0754A">
        <w:t xml:space="preserve">that </w:t>
      </w:r>
      <w:r w:rsidR="00A61B2A" w:rsidRPr="00E0754A">
        <w:t xml:space="preserve">can </w:t>
      </w:r>
      <w:r w:rsidR="008B52DF" w:rsidRPr="00E0754A">
        <w:t>fulfil</w:t>
      </w:r>
      <w:r w:rsidR="00A61B2A" w:rsidRPr="00E0754A">
        <w:t xml:space="preserve"> this responsibility. Due to the nature of FoRB as a negative right, a state safeguarding FoRB should only select a non-interference approach and not limit faiths. </w:t>
      </w:r>
      <w:r w:rsidRPr="00E0754A">
        <w:t>The concept of secularity, which positions the state not to intervene in the religious matters of its inhabitants, is viewed as a reasonable choice for the best realization of the right to freedom of religion.</w:t>
      </w:r>
    </w:p>
    <w:p w14:paraId="56E83221" w14:textId="7D5AFF7E" w:rsidR="004A1E17" w:rsidRPr="00E0754A" w:rsidRDefault="004A1E17" w:rsidP="000D3380">
      <w:pPr>
        <w:pStyle w:val="ParagraphNormal"/>
      </w:pPr>
      <w:r w:rsidRPr="00E0754A">
        <w:t xml:space="preserve">According to </w:t>
      </w:r>
      <w:proofErr w:type="spellStart"/>
      <w:r w:rsidRPr="00E0754A">
        <w:t>Menchik</w:t>
      </w:r>
      <w:proofErr w:type="spellEnd"/>
      <w:r w:rsidRPr="00E0754A">
        <w:t>, Indonesia's government believes that the IABL is an essential law in upholding the State ideology of Godly Nationalism</w:t>
      </w:r>
      <w:r w:rsidR="00A0720B" w:rsidRPr="00E0754A">
        <w:t xml:space="preserve"> </w:t>
      </w:r>
      <w:r w:rsidR="00A0720B" w:rsidRPr="00E0754A">
        <w:fldChar w:fldCharType="begin"/>
      </w:r>
      <w:r w:rsidR="00D75965" w:rsidRPr="00E0754A">
        <w:instrText xml:space="preserve"> ADDIN ZOTERO_ITEM CSL_CITATION {"citationID":"o5NivVPm","properties":{"formattedCitation":"(Menchik, 2014b)","plainCitation":"(Menchik, 2014b)","noteIndex":0},"citationItems":[{"id":"fGZ2vgtc/SjaAGmlt","uris":["http://zotero.org/users/6396655/items/KX884SJY"],"itemData":{"id":114,"type":"article-journal","abstract":"Since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E0754A">
        <w:fldChar w:fldCharType="separate"/>
      </w:r>
      <w:r w:rsidR="00E10694" w:rsidRPr="00E0754A">
        <w:rPr>
          <w:rFonts w:cs="Linux Libertine"/>
        </w:rPr>
        <w:t>(Menchik, 2014b)</w:t>
      </w:r>
      <w:r w:rsidR="00A0720B" w:rsidRPr="00E0754A">
        <w:fldChar w:fldCharType="end"/>
      </w:r>
      <w:r w:rsidRPr="00E0754A">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E0754A">
        <w:t>conducted</w:t>
      </w:r>
      <w:r w:rsidRPr="00E0754A">
        <w:t xml:space="preserve"> by the Indonesia </w:t>
      </w:r>
      <w:r w:rsidR="006C647C" w:rsidRPr="00E0754A">
        <w:t>communist</w:t>
      </w:r>
      <w:r w:rsidRPr="00E0754A">
        <w:t xml:space="preserve"> party in 1965 from reoccurring</w:t>
      </w:r>
      <w:r w:rsidR="00F71ECF" w:rsidRPr="00E0754A">
        <w:t xml:space="preserve"> </w:t>
      </w:r>
      <w:r w:rsidR="00F71ECF" w:rsidRPr="00E0754A">
        <w:fldChar w:fldCharType="begin"/>
      </w:r>
      <w:r w:rsidR="00D75965" w:rsidRPr="00E0754A">
        <w:instrText xml:space="preserve"> ADDIN ZOTERO_ITEM CSL_CITATION {"citationID":"6XdWiFHN","properties":{"formattedCitation":"(Crouch, 2012)","plainCitation":"(Crouch, 2012)","noteIndex":0},"citationItems":[{"id":"fGZ2vgtc/AMvkc52h","uris":["http://zotero.org/users/6396655/items/T87BCP7U"],"itemData":{"id":204,"type":"article-journal","container-title":"Asian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E0754A">
        <w:fldChar w:fldCharType="separate"/>
      </w:r>
      <w:r w:rsidR="00C2189C" w:rsidRPr="00E0754A">
        <w:rPr>
          <w:rFonts w:cs="Linux Libertine"/>
        </w:rPr>
        <w:t>(Crouch, 2012)</w:t>
      </w:r>
      <w:r w:rsidR="00F71ECF" w:rsidRPr="00E0754A">
        <w:fldChar w:fldCharType="end"/>
      </w:r>
      <w:r w:rsidRPr="00E0754A">
        <w:t>.</w:t>
      </w:r>
      <w:r w:rsidR="00336789" w:rsidRPr="00E0754A">
        <w:t xml:space="preserve"> </w:t>
      </w:r>
      <w:r w:rsidR="00A32E68" w:rsidRPr="00E0754A">
        <w:t>Melissa Crouch in her 2012 study on the IABL using a socio-legal method found that the law is maintained to avoid the recurrence of the past religious conflict.</w:t>
      </w:r>
      <w:r w:rsidR="003258F9" w:rsidRPr="00E0754A">
        <w:t xml:space="preserve"> If the law is revoked, it creates a condition of legal vacuum. If a similar case occurs, then there is no legal basis that can be used to charge a criminal offense. This </w:t>
      </w:r>
      <w:r w:rsidR="003258F9" w:rsidRPr="00E0754A">
        <w:lastRenderedPageBreak/>
        <w:t xml:space="preserve">time, the Government has received support from conservative as well as moderate Muslim groups, such as Front </w:t>
      </w:r>
      <w:proofErr w:type="spellStart"/>
      <w:r w:rsidR="003258F9" w:rsidRPr="00E0754A">
        <w:t>Pembela</w:t>
      </w:r>
      <w:proofErr w:type="spellEnd"/>
      <w:r w:rsidR="003258F9" w:rsidRPr="00E0754A">
        <w:t xml:space="preserve"> Islam (FPI), </w:t>
      </w:r>
      <w:r w:rsidR="004A7254" w:rsidRPr="00E0754A">
        <w:t>Nahdlatul</w:t>
      </w:r>
      <w:r w:rsidR="003258F9" w:rsidRPr="00E0754A">
        <w:t xml:space="preserve"> Ulama (NU) and Muhammadiyah, who</w:t>
      </w:r>
      <w:r w:rsidR="001B4AEA" w:rsidRPr="00E0754A">
        <w:t>se</w:t>
      </w:r>
      <w:r w:rsidR="003258F9" w:rsidRPr="00E0754A">
        <w:t xml:space="preserve"> want to maintain the law.</w:t>
      </w:r>
    </w:p>
    <w:p w14:paraId="3B5E337B" w14:textId="2BC0DD6E" w:rsidR="00261E20" w:rsidRPr="00E0754A" w:rsidRDefault="002C482F" w:rsidP="00261E20">
      <w:pPr>
        <w:pStyle w:val="ParagraphNormal"/>
      </w:pPr>
      <w:r w:rsidRPr="00E0754A">
        <w:t xml:space="preserve">This study will review the enforcement of IABL and update her conclusions by accommodating the current </w:t>
      </w:r>
      <w:proofErr w:type="spellStart"/>
      <w:r w:rsidRPr="00E0754A">
        <w:t>sociopolitical</w:t>
      </w:r>
      <w:proofErr w:type="spellEnd"/>
      <w:r w:rsidRPr="00E0754A">
        <w:t xml:space="preserve"> context during the second period of Joko Widodo’s presidency, where the number of blasphemy cases increases</w:t>
      </w:r>
      <w:r w:rsidR="00E10694" w:rsidRPr="00E0754A">
        <w:t xml:space="preserve"> </w:t>
      </w:r>
      <w:r w:rsidR="00E10694" w:rsidRPr="00E0754A">
        <w:fldChar w:fldCharType="begin"/>
      </w:r>
      <w:r w:rsidR="00E10694" w:rsidRPr="00E0754A">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rsidRPr="00E0754A">
        <w:fldChar w:fldCharType="separate"/>
      </w:r>
      <w:r w:rsidR="00E10694" w:rsidRPr="00E0754A">
        <w:rPr>
          <w:rFonts w:cs="Linux Libertine"/>
        </w:rPr>
        <w:t>(Pratiwi, 2019)</w:t>
      </w:r>
      <w:r w:rsidR="00E10694" w:rsidRPr="00E0754A">
        <w:fldChar w:fldCharType="end"/>
      </w:r>
      <w:r w:rsidR="009A0C81" w:rsidRPr="00E0754A">
        <w:t>.</w:t>
      </w:r>
      <w:r w:rsidR="00FE5286" w:rsidRPr="00E0754A">
        <w:t xml:space="preserve"> </w:t>
      </w:r>
      <w:r w:rsidR="00C7754B" w:rsidRPr="00E0754A">
        <w:t>A recent study concluded that some blasphemy cases, such as Ahok and Meiliana cases, have been politicized to gain public support for local elections</w:t>
      </w:r>
      <w:r w:rsidR="00E10694" w:rsidRPr="00E0754A">
        <w:t xml:space="preserve"> </w:t>
      </w:r>
      <w:r w:rsidR="00E10694" w:rsidRPr="00E0754A">
        <w:fldChar w:fldCharType="begin"/>
      </w:r>
      <w:r w:rsidR="00E10694" w:rsidRPr="00E0754A">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rsidRPr="00E0754A">
        <w:fldChar w:fldCharType="separate"/>
      </w:r>
      <w:r w:rsidR="00E10694" w:rsidRPr="00E0754A">
        <w:rPr>
          <w:rFonts w:cs="Linux Libertine"/>
        </w:rPr>
        <w:t>(Marshall, 2018b)</w:t>
      </w:r>
      <w:r w:rsidR="00E10694" w:rsidRPr="00E0754A">
        <w:fldChar w:fldCharType="end"/>
      </w:r>
      <w:r w:rsidR="00C7754B" w:rsidRPr="00E0754A">
        <w:t>.</w:t>
      </w:r>
      <w:r w:rsidR="00F02C19" w:rsidRPr="00E0754A">
        <w:t xml:space="preserve"> </w:t>
      </w:r>
      <w:r w:rsidR="007C7666" w:rsidRPr="00E0754A">
        <w:t>Those two cases as well as Ahmadiyya and Gafatar cases have triggered various levels of vigilante actions against the minority groups in the community</w:t>
      </w:r>
      <w:r w:rsidR="00AF0F27" w:rsidRPr="00E0754A">
        <w:t xml:space="preserve"> </w:t>
      </w:r>
      <w:r w:rsidR="00AF0F27" w:rsidRPr="00E0754A">
        <w:fldChar w:fldCharType="begin"/>
      </w:r>
      <w:r w:rsidR="00AF0F27" w:rsidRPr="00E0754A">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rsidRPr="00E0754A">
        <w:fldChar w:fldCharType="separate"/>
      </w:r>
      <w:r w:rsidR="00AF0F27" w:rsidRPr="00E0754A">
        <w:rPr>
          <w:rFonts w:cs="Linux Libertine"/>
        </w:rPr>
        <w:t>(Andreas, 2019)</w:t>
      </w:r>
      <w:r w:rsidR="00AF0F27" w:rsidRPr="00E0754A">
        <w:fldChar w:fldCharType="end"/>
      </w:r>
      <w:r w:rsidR="00AF0F27" w:rsidRPr="00E0754A">
        <w:t xml:space="preserve">. </w:t>
      </w:r>
      <w:r w:rsidR="002A53D3" w:rsidRPr="00E0754A">
        <w:t>The government responded to the increasing number of blasphemy cases by expanding the blasphemy definition in the Bill of Criminal Code Article 304 to 309</w:t>
      </w:r>
      <w:r w:rsidR="00AF0F27" w:rsidRPr="00E0754A">
        <w:t xml:space="preserve"> </w:t>
      </w:r>
      <w:r w:rsidR="00442AE9" w:rsidRPr="00E0754A">
        <w:fldChar w:fldCharType="begin"/>
      </w:r>
      <w:r w:rsidR="00AF0F27" w:rsidRPr="00E0754A">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rsidRPr="00E0754A">
        <w:fldChar w:fldCharType="separate"/>
      </w:r>
      <w:r w:rsidR="00AF0F27" w:rsidRPr="00E0754A">
        <w:rPr>
          <w:rFonts w:cs="Linux Libertine"/>
        </w:rPr>
        <w:t>(Harsono, 2019)</w:t>
      </w:r>
      <w:r w:rsidR="00442AE9" w:rsidRPr="00E0754A">
        <w:fldChar w:fldCharType="end"/>
      </w:r>
      <w:r w:rsidR="000B185A" w:rsidRPr="00E0754A">
        <w:t>.</w:t>
      </w:r>
      <w:r w:rsidR="006D1E2C" w:rsidRPr="00E0754A">
        <w:t xml:space="preserve"> </w:t>
      </w:r>
      <w:r w:rsidR="00BC11AA" w:rsidRPr="00E0754A">
        <w:t>T</w:t>
      </w:r>
      <w:r w:rsidR="00075854" w:rsidRPr="00E0754A">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This research aims to explore in-depth on factors and actors that shaped the enforcement of the IABL in </w:t>
      </w:r>
      <w:r w:rsidR="00413793" w:rsidRPr="00E0754A">
        <w:t xml:space="preserve">every </w:t>
      </w:r>
      <w:r w:rsidR="00825705" w:rsidRPr="00E0754A">
        <w:t>period</w:t>
      </w:r>
      <w:r w:rsidR="00075854" w:rsidRPr="00E0754A">
        <w:t>.</w:t>
      </w:r>
    </w:p>
    <w:p w14:paraId="27F9B65D" w14:textId="1813EB7E" w:rsidR="00C45199" w:rsidRPr="00E0754A" w:rsidRDefault="00D942AB" w:rsidP="005656B1">
      <w:pPr>
        <w:pStyle w:val="ParagraphNormal"/>
      </w:pPr>
      <w:r w:rsidRPr="00E0754A">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rsidRPr="00E0754A">
        <w:t xml:space="preserve"> </w:t>
      </w:r>
      <w:r w:rsidR="00AF0F27" w:rsidRPr="00E0754A">
        <w:fldChar w:fldCharType="begin"/>
      </w:r>
      <w:r w:rsidR="00AF0F27" w:rsidRPr="00E0754A">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rsidRPr="00E0754A">
        <w:fldChar w:fldCharType="separate"/>
      </w:r>
      <w:r w:rsidR="00AF0F27" w:rsidRPr="00E0754A">
        <w:rPr>
          <w:rFonts w:cs="Linux Libertine"/>
        </w:rPr>
        <w:t>(Salim et al., 2003)</w:t>
      </w:r>
      <w:r w:rsidR="00AF0F27" w:rsidRPr="00E0754A">
        <w:fldChar w:fldCharType="end"/>
      </w:r>
      <w:r w:rsidRPr="00E0754A">
        <w:t>, and political manipulation on the religion</w:t>
      </w:r>
      <w:r w:rsidR="00AF0F27" w:rsidRPr="00E0754A">
        <w:t xml:space="preserve"> </w:t>
      </w:r>
      <w:r w:rsidR="00AF0F27" w:rsidRPr="00E0754A">
        <w:fldChar w:fldCharType="begin"/>
      </w:r>
      <w:r w:rsidR="00AF0F27" w:rsidRPr="00E0754A">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rsidRPr="00E0754A">
        <w:fldChar w:fldCharType="separate"/>
      </w:r>
      <w:r w:rsidR="00AF0F27" w:rsidRPr="00E0754A">
        <w:rPr>
          <w:rFonts w:cs="Linux Libertine"/>
        </w:rPr>
        <w:t>(Marshall, 2018b)</w:t>
      </w:r>
      <w:r w:rsidR="00AF0F27" w:rsidRPr="00E0754A">
        <w:fldChar w:fldCharType="end"/>
      </w:r>
      <w:r w:rsidRPr="00E0754A">
        <w:t xml:space="preserve">. </w:t>
      </w:r>
      <w:r w:rsidR="005066CC" w:rsidRPr="00E0754A">
        <w:t>For instance, several blasphemy cases involving high profile public figures instantly discontinued at the police level after the perpetrators publicly asked for apology</w:t>
      </w:r>
      <w:r w:rsidR="00AF0F27" w:rsidRPr="00E0754A">
        <w:t xml:space="preserve"> </w:t>
      </w:r>
      <w:r w:rsidR="00AF0F27" w:rsidRPr="00E0754A">
        <w:fldChar w:fldCharType="begin"/>
      </w:r>
      <w:r w:rsidR="00AF0F27" w:rsidRPr="00E0754A">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rsidRPr="00E0754A">
        <w:fldChar w:fldCharType="separate"/>
      </w:r>
      <w:r w:rsidR="00AF0F27" w:rsidRPr="00E0754A">
        <w:rPr>
          <w:rFonts w:cs="Linux Libertine"/>
        </w:rPr>
        <w:t>(Hilmi, 2018)</w:t>
      </w:r>
      <w:r w:rsidR="00AF0F27" w:rsidRPr="00E0754A">
        <w:fldChar w:fldCharType="end"/>
      </w:r>
      <w:r w:rsidR="005066CC" w:rsidRPr="00E0754A">
        <w:t>.</w:t>
      </w:r>
      <w:r w:rsidR="005B34F5" w:rsidRPr="00E0754A">
        <w:rPr>
          <w:rStyle w:val="FootnoteReference"/>
        </w:rPr>
        <w:footnoteReference w:id="9"/>
      </w:r>
      <w:r w:rsidR="005066CC" w:rsidRPr="00E0754A">
        <w:t xml:space="preserve"> </w:t>
      </w:r>
      <w:r w:rsidR="001F1232" w:rsidRPr="00E0754A">
        <w:t xml:space="preserve">At the same time, conservative Islamic groups reported new blasphemy cases to the law enforcement office and demanded that the perpetrators be brought to justice. Scholars indicated that the influence of identity politics is increasing in this society, therefore in Ahok case, the political narrative is always around the issue of </w:t>
      </w:r>
      <w:proofErr w:type="spellStart"/>
      <w:r w:rsidR="001F1232" w:rsidRPr="00E0754A">
        <w:t>Ahok’s</w:t>
      </w:r>
      <w:proofErr w:type="spellEnd"/>
      <w:r w:rsidR="001F1232" w:rsidRPr="00E0754A">
        <w:t xml:space="preserve"> race, that is. Chinese that were </w:t>
      </w:r>
      <w:r w:rsidR="001F1232" w:rsidRPr="00E0754A">
        <w:lastRenderedPageBreak/>
        <w:t xml:space="preserve">always portrayed as plutocrats and robbed the native people’s economy, and a political movement that pushed him to step down from his position as the governor of Jakarta </w:t>
      </w:r>
      <w:r w:rsidR="003835EE" w:rsidRPr="00E0754A">
        <w:fldChar w:fldCharType="begin"/>
      </w:r>
      <w:r w:rsidR="003835EE" w:rsidRPr="00E0754A">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rsidRPr="00E0754A">
        <w:fldChar w:fldCharType="separate"/>
      </w:r>
      <w:r w:rsidR="003835EE" w:rsidRPr="00E0754A">
        <w:rPr>
          <w:rFonts w:cs="Linux Libertine"/>
        </w:rPr>
        <w:t>(Marshall, 2018a; Tehusijarana, 2018)</w:t>
      </w:r>
      <w:r w:rsidR="003835EE" w:rsidRPr="00E0754A">
        <w:fldChar w:fldCharType="end"/>
      </w:r>
      <w:r w:rsidR="001F1232" w:rsidRPr="00E0754A">
        <w:t>. Other cases have triggered angered public responses or hate speech against minority religions.</w:t>
      </w:r>
    </w:p>
    <w:p w14:paraId="27A89AC8" w14:textId="0C1883C1" w:rsidR="007441EE" w:rsidRPr="00E0754A" w:rsidRDefault="007441EE" w:rsidP="005656B1">
      <w:pPr>
        <w:pStyle w:val="ParagraphNormal"/>
      </w:pPr>
      <w:r w:rsidRPr="00E0754A">
        <w:t xml:space="preserve">Although the Constitutional Court of Indonesia Republic has decided to maintain the IABL and the </w:t>
      </w:r>
      <w:r w:rsidR="00D06F3C" w:rsidRPr="00E0754A">
        <w:t xml:space="preserve">reason of it </w:t>
      </w:r>
      <w:r w:rsidRPr="00E0754A">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rsidRPr="00E0754A">
        <w:t xml:space="preserve"> </w:t>
      </w:r>
      <w:r w:rsidR="0037723F" w:rsidRPr="00E0754A">
        <w:fldChar w:fldCharType="begin"/>
      </w:r>
      <w:r w:rsidR="00145F60" w:rsidRPr="00E0754A">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rsidRPr="00E0754A">
        <w:fldChar w:fldCharType="separate"/>
      </w:r>
      <w:r w:rsidR="00145F60" w:rsidRPr="00E0754A">
        <w:rPr>
          <w:rFonts w:cs="Linux Libertine"/>
          <w:szCs w:val="24"/>
        </w:rPr>
        <w:t>(Harsono, 2019; Prud’homme, 2010)</w:t>
      </w:r>
      <w:r w:rsidR="0037723F" w:rsidRPr="00E0754A">
        <w:fldChar w:fldCharType="end"/>
      </w:r>
      <w:r w:rsidRPr="00E0754A">
        <w:t>.</w:t>
      </w:r>
      <w:r w:rsidR="00D06F3C" w:rsidRPr="00E0754A">
        <w:t xml:space="preserve"> </w:t>
      </w:r>
      <w:r w:rsidR="008A2C49" w:rsidRPr="00E0754A">
        <w:t>The prolonged enforcement of the IABL and the ambiguity of Indonesia's legal policies in addressing its legal flaws created a paradox for Indonesia and created a big challenge to fully respects human rights</w:t>
      </w:r>
      <w:r w:rsidR="00C55422" w:rsidRPr="00E0754A">
        <w:rPr>
          <w:rStyle w:val="FootnoteReference"/>
        </w:rPr>
        <w:footnoteReference w:id="10"/>
      </w:r>
      <w:r w:rsidR="004665E0" w:rsidRPr="00E0754A">
        <w:t xml:space="preserve"> and upholds the rule of law.</w:t>
      </w:r>
      <w:r w:rsidR="003F102B" w:rsidRPr="00E0754A">
        <w:rPr>
          <w:rStyle w:val="FootnoteReference"/>
        </w:rPr>
        <w:footnoteReference w:id="11"/>
      </w:r>
      <w:r w:rsidR="004665E0" w:rsidRPr="00E0754A">
        <w:t xml:space="preserve"> </w:t>
      </w:r>
    </w:p>
    <w:p w14:paraId="232B5C1A" w14:textId="26328FAA" w:rsidR="009D7D6C" w:rsidRPr="00E0754A" w:rsidRDefault="009D7D6C" w:rsidP="005656B1">
      <w:pPr>
        <w:pStyle w:val="ParagraphNormal"/>
      </w:pPr>
      <w:r w:rsidRPr="00E0754A">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E0754A" w:rsidRDefault="006F4E02" w:rsidP="008E0118">
      <w:pPr>
        <w:pStyle w:val="ParagraphNormal"/>
      </w:pPr>
      <w:r w:rsidRPr="00E0754A">
        <w:t>An-</w:t>
      </w:r>
      <w:proofErr w:type="spellStart"/>
      <w:r w:rsidRPr="00E0754A">
        <w:t>Naim</w:t>
      </w:r>
      <w:proofErr w:type="spellEnd"/>
      <w:r w:rsidRPr="00E0754A">
        <w:t xml:space="preserve"> also defends heresy and argues that heresy accrues to the greater good of Islamic civilization. However, Durham and </w:t>
      </w:r>
      <w:proofErr w:type="spellStart"/>
      <w:r w:rsidRPr="00E0754A">
        <w:t>Scharffs</w:t>
      </w:r>
      <w:proofErr w:type="spellEnd"/>
      <w:r w:rsidR="00FA75DD" w:rsidRPr="00E0754A">
        <w:t xml:space="preserve"> </w:t>
      </w:r>
      <w:r w:rsidR="00FA75DD" w:rsidRPr="00E0754A">
        <w:fldChar w:fldCharType="begin"/>
      </w:r>
      <w:r w:rsidR="00FA75DD" w:rsidRPr="00E0754A">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rsidRPr="00E0754A">
        <w:fldChar w:fldCharType="separate"/>
      </w:r>
      <w:r w:rsidR="00FA75DD" w:rsidRPr="00E0754A">
        <w:rPr>
          <w:rFonts w:cs="Linux Libertine"/>
        </w:rPr>
        <w:t>(2019)</w:t>
      </w:r>
      <w:r w:rsidR="00FA75DD" w:rsidRPr="00E0754A">
        <w:fldChar w:fldCharType="end"/>
      </w:r>
      <w:r w:rsidRPr="00E0754A">
        <w:t xml:space="preserve"> argues that an extreme secular State does not always guarantee better religious freedom. In a secular State where the strict separation between State and religion exists, the State tends to prohibit religious life in the public space so that the State's discriminatory and repressive attitudes towards religion can still be found.</w:t>
      </w:r>
    </w:p>
    <w:p w14:paraId="1F271C3A" w14:textId="4410E2E8" w:rsidR="005945CC" w:rsidRPr="00E0754A" w:rsidRDefault="00E97F76" w:rsidP="008E0118">
      <w:pPr>
        <w:pStyle w:val="ParagraphNormal"/>
      </w:pPr>
      <w:r w:rsidRPr="00E0754A">
        <w:t>According to</w:t>
      </w:r>
      <w:r w:rsidR="005945CC" w:rsidRPr="00E0754A">
        <w:t xml:space="preserve"> An-Na'im's theory of secularism, the neutrality of the States towards religions, secularism requires States not to adopt religious laws as positive laws to regulate the public's life. </w:t>
      </w:r>
      <w:r w:rsidR="00154DCC" w:rsidRPr="00E0754A">
        <w:t>He</w:t>
      </w:r>
      <w:r w:rsidR="005945CC" w:rsidRPr="00E0754A">
        <w:t xml:space="preserve"> emphasized that in a secular state, </w:t>
      </w:r>
      <w:r w:rsidR="00B40CBB" w:rsidRPr="00E0754A">
        <w:t>“</w:t>
      </w:r>
      <w:r w:rsidR="005945CC" w:rsidRPr="00E0754A">
        <w:t>State neutrality over religion</w:t>
      </w:r>
      <w:r w:rsidR="00B40CBB" w:rsidRPr="00E0754A">
        <w:t>”</w:t>
      </w:r>
      <w:r w:rsidR="005945CC" w:rsidRPr="00E0754A">
        <w:t xml:space="preserve"> is necessary because it is only by separating religion and state that </w:t>
      </w:r>
      <w:r w:rsidR="005945CC" w:rsidRPr="00E0754A">
        <w:lastRenderedPageBreak/>
        <w:t>Sharia can play a positive and enlightening role in the life of the Muslim community and society itself. In other words, An-Na'im's thesis believes that secularism or the separation between state and religion is the right choice for Muslim countries to guarantee FoRB</w:t>
      </w:r>
      <w:r w:rsidR="00154DCC" w:rsidRPr="00E0754A">
        <w:t xml:space="preserve"> and </w:t>
      </w:r>
      <w:r w:rsidR="005945CC" w:rsidRPr="00E0754A">
        <w:t xml:space="preserve">that a lower degree of identification of the state-religion relationship protects FoRB better.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w:t>
      </w:r>
      <w:proofErr w:type="spellStart"/>
      <w:r w:rsidR="005945CC" w:rsidRPr="00E0754A">
        <w:t>Scharffs</w:t>
      </w:r>
      <w:proofErr w:type="spellEnd"/>
      <w:r w:rsidR="00975119" w:rsidRPr="00E0754A">
        <w:t xml:space="preserve"> </w:t>
      </w:r>
      <w:r w:rsidR="00975119" w:rsidRPr="00E0754A">
        <w:fldChar w:fldCharType="begin"/>
      </w:r>
      <w:r w:rsidR="00975119" w:rsidRPr="00E0754A">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rsidRPr="00E0754A">
        <w:fldChar w:fldCharType="separate"/>
      </w:r>
      <w:r w:rsidR="00975119" w:rsidRPr="00E0754A">
        <w:rPr>
          <w:rFonts w:cs="Linux Libertine"/>
        </w:rPr>
        <w:t>(2017)</w:t>
      </w:r>
      <w:r w:rsidR="00975119" w:rsidRPr="00E0754A">
        <w:fldChar w:fldCharType="end"/>
      </w:r>
      <w:r w:rsidR="005945CC" w:rsidRPr="00E0754A">
        <w:t xml:space="preserve">, secularism is different from secularity. Secularity is </w:t>
      </w:r>
      <w:r w:rsidR="00B40CBB" w:rsidRPr="00E0754A">
        <w:t>“</w:t>
      </w:r>
      <w:r w:rsidR="005945CC" w:rsidRPr="00E0754A">
        <w:t>an approach to religion-state relations that avoids identifying the State with a particular religion or ideology (including secularism itself) and seeks to provide a neutral framework capable of accommodating various religions and beliefs</w:t>
      </w:r>
      <w:r w:rsidR="00B40CBB" w:rsidRPr="00E0754A">
        <w:t>”</w:t>
      </w:r>
      <w:r w:rsidR="005945CC" w:rsidRPr="00E0754A">
        <w:t xml:space="preserve"> (p.110). Secularism, in contrast, is </w:t>
      </w:r>
      <w:r w:rsidR="00B40CBB" w:rsidRPr="00E0754A">
        <w:t>“</w:t>
      </w:r>
      <w:r w:rsidR="005945CC" w:rsidRPr="00E0754A">
        <w:t>an ideological position committed to promoting a secular order</w:t>
      </w:r>
      <w:r w:rsidR="00B40CBB" w:rsidRPr="00E0754A">
        <w:t>”</w:t>
      </w:r>
      <w:r w:rsidR="005945CC" w:rsidRPr="00E0754A">
        <w:t xml:space="preserve"> (p. 111). </w:t>
      </w:r>
      <w:proofErr w:type="spellStart"/>
      <w:r w:rsidR="005945CC" w:rsidRPr="00E0754A">
        <w:t>Scharffs</w:t>
      </w:r>
      <w:proofErr w:type="spellEnd"/>
      <w:r w:rsidR="005945CC" w:rsidRPr="00E0754A">
        <w:t xml:space="preserve"> convinces that secularism is an ideology whose arrows can lead to over restriction towards FoRB itself.</w:t>
      </w:r>
    </w:p>
    <w:p w14:paraId="5AB2F7D3" w14:textId="3711DFB1" w:rsidR="008F2339" w:rsidRPr="00E0754A" w:rsidRDefault="008F2339" w:rsidP="008E0118">
      <w:pPr>
        <w:pStyle w:val="ParagraphNormal"/>
      </w:pPr>
      <w:r w:rsidRPr="00E0754A">
        <w:t xml:space="preserve">This study will use a socio-legal approach to understand the </w:t>
      </w:r>
      <w:proofErr w:type="spellStart"/>
      <w:r w:rsidRPr="00E0754A">
        <w:t>sociopolitical</w:t>
      </w:r>
      <w:proofErr w:type="spellEnd"/>
      <w:r w:rsidRPr="00E0754A">
        <w:t xml:space="preserve"> dimensions of the IABL enforcement and its impact towards the violations of the right to religious freedom. This study aims to explain the development of the IABL and the extent to which those who support its enforcement believe that its abolishment would be dangerous, and in what cases lead to vigilante attacks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rPr>
          <w:i/>
          <w:iCs/>
        </w:rPr>
        <w:t>”</w:t>
      </w:r>
      <w:r w:rsidRPr="00E0754A">
        <w:t>. Then, whether its enforcement done by the Courts are influenced by the politicization of religion or populism of Islam in Indonesia.</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38FD7260" w:rsidR="00A94E91" w:rsidRPr="00E0754A" w:rsidRDefault="00A94E91" w:rsidP="00B83A1B">
      <w:pPr>
        <w:pStyle w:val="ListNumber"/>
      </w:pPr>
      <w:r w:rsidRPr="00E0754A">
        <w:t>To assess if the IABL and its enforcement uphold the principle of the Rule of Law.</w:t>
      </w:r>
    </w:p>
    <w:p w14:paraId="388FFA43" w14:textId="6F067404" w:rsidR="00A94E91" w:rsidRPr="00E0754A" w:rsidRDefault="00A94E91" w:rsidP="00B83A1B">
      <w:pPr>
        <w:pStyle w:val="ListNumber"/>
      </w:pPr>
      <w:r w:rsidRPr="00E0754A">
        <w:t>To examine factors and actors that shaped the enforcement of the IABL.</w:t>
      </w:r>
    </w:p>
    <w:p w14:paraId="0680ABFE" w14:textId="784630CD" w:rsidR="00A94E91" w:rsidRPr="00E0754A" w:rsidRDefault="00A94E91" w:rsidP="00B83A1B">
      <w:pPr>
        <w:pStyle w:val="ListNumber"/>
      </w:pPr>
      <w:r w:rsidRPr="00E0754A">
        <w:t>To examine whether populism of religions and political manipulation of religions influence the enforcement of the IABL.</w:t>
      </w:r>
    </w:p>
    <w:p w14:paraId="1152E5F9" w14:textId="3C290E7E" w:rsidR="00A94E91" w:rsidRPr="00E0754A" w:rsidRDefault="00A94E91" w:rsidP="00B83A1B">
      <w:pPr>
        <w:pStyle w:val="ListNumber"/>
      </w:pPr>
      <w:r w:rsidRPr="00E0754A">
        <w:t xml:space="preserve">To identify the character of blasphemy cases that lead to vigilante acts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t>”</w:t>
      </w:r>
      <w:r w:rsidRPr="00E0754A">
        <w:t>.</w:t>
      </w:r>
    </w:p>
    <w:p w14:paraId="4E0EC48B" w14:textId="7504DB13" w:rsidR="00522440" w:rsidRPr="00E0754A" w:rsidRDefault="00A94E91" w:rsidP="00B83A1B">
      <w:pPr>
        <w:pStyle w:val="ListNumber"/>
      </w:pPr>
      <w:r w:rsidRPr="00E0754A">
        <w:lastRenderedPageBreak/>
        <w:t>To determine indicators, the extent to which the Government of Indonesia is either a secular state or a non-secular state.</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5B7D3F85" w:rsidR="00C2513E" w:rsidRPr="00E0754A" w:rsidRDefault="00C2513E">
      <w:pPr>
        <w:pStyle w:val="ListNumber"/>
        <w:numPr>
          <w:ilvl w:val="0"/>
          <w:numId w:val="3"/>
        </w:numPr>
      </w:pPr>
      <w:r w:rsidRPr="00E0754A">
        <w:t>How and why is the enforcement of the IABL influenced by populism and politicization of religion?</w:t>
      </w:r>
    </w:p>
    <w:p w14:paraId="33296C45" w14:textId="211B82E2" w:rsidR="00C2513E" w:rsidRPr="00E0754A" w:rsidRDefault="00C2513E">
      <w:pPr>
        <w:pStyle w:val="ListNumber"/>
        <w:numPr>
          <w:ilvl w:val="0"/>
          <w:numId w:val="3"/>
        </w:numPr>
      </w:pPr>
      <w:r w:rsidRPr="00E0754A">
        <w:t>What indicators show that the enforcement of the IABL is influenced by populism and politicization of religion?</w:t>
      </w:r>
    </w:p>
    <w:p w14:paraId="7E924FF1" w14:textId="4F87323F" w:rsidR="003E2BCF" w:rsidRPr="00E0754A" w:rsidRDefault="00C2513E">
      <w:pPr>
        <w:pStyle w:val="ListNumber"/>
        <w:numPr>
          <w:ilvl w:val="0"/>
          <w:numId w:val="3"/>
        </w:numPr>
      </w:pPr>
      <w:r w:rsidRPr="00E0754A">
        <w:t>Why is the enforcement of the IABL reflecting the relationship between state and religion of Indonesia?</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1F24A627" w14:textId="6A6B738C" w:rsidR="00755237" w:rsidRPr="00E0754A" w:rsidRDefault="00755237" w:rsidP="00A6773A">
      <w:pPr>
        <w:pStyle w:val="ParagraphafSubheader"/>
      </w:pPr>
      <w:r w:rsidRPr="00E0754A">
        <w:t>There have been many studies on the Blasphemy Law in Indonesia in the last two decades, but in those studies, scholars have different study focus and points of views compared to the research objective of this study. Previous studies on court decisions for blasphemy cases in Indonesia from Al-</w:t>
      </w:r>
      <w:proofErr w:type="spellStart"/>
      <w:r w:rsidRPr="00E0754A">
        <w:t>Khanif</w:t>
      </w:r>
      <w:proofErr w:type="spellEnd"/>
      <w:r w:rsidR="000E3151" w:rsidRPr="00E0754A">
        <w:t xml:space="preserve"> </w:t>
      </w:r>
      <w:r w:rsidR="000E3151" w:rsidRPr="00E0754A">
        <w:fldChar w:fldCharType="begin"/>
      </w:r>
      <w:r w:rsidR="000E3151" w:rsidRPr="00E0754A">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rsidRPr="00E0754A">
        <w:fldChar w:fldCharType="separate"/>
      </w:r>
      <w:r w:rsidR="000E3151" w:rsidRPr="00E0754A">
        <w:rPr>
          <w:rFonts w:cs="Linux Libertine"/>
        </w:rPr>
        <w:t>(2008)</w:t>
      </w:r>
      <w:r w:rsidR="000E3151" w:rsidRPr="00E0754A">
        <w:fldChar w:fldCharType="end"/>
      </w:r>
      <w:r w:rsidR="000E3151" w:rsidRPr="00E0754A">
        <w:t>,</w:t>
      </w:r>
      <w:r w:rsidRPr="00E0754A">
        <w:t xml:space="preserve"> </w:t>
      </w:r>
      <w:proofErr w:type="spellStart"/>
      <w:r w:rsidR="000E3151" w:rsidRPr="00E0754A">
        <w:t>Margiyono</w:t>
      </w:r>
      <w:proofErr w:type="spellEnd"/>
      <w:r w:rsidRPr="00E0754A">
        <w:t xml:space="preserve"> et al. </w:t>
      </w:r>
      <w:r w:rsidR="000E3151" w:rsidRPr="00E0754A">
        <w:fldChar w:fldCharType="begin"/>
      </w:r>
      <w:r w:rsidR="000E3151" w:rsidRPr="00E0754A">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000E3151" w:rsidRPr="00E0754A">
        <w:t>,</w:t>
      </w:r>
      <w:r w:rsidRPr="00E0754A">
        <w:t xml:space="preserve"> Arifin, S. </w:t>
      </w:r>
      <w:r w:rsidR="000E3151" w:rsidRPr="00E0754A">
        <w:fldChar w:fldCharType="begin"/>
      </w:r>
      <w:r w:rsidR="000E3151" w:rsidRPr="00E0754A">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000E3151" w:rsidRPr="00E0754A">
        <w:t>,</w:t>
      </w:r>
      <w:r w:rsidRPr="00E0754A">
        <w:t xml:space="preserve"> </w:t>
      </w:r>
      <w:proofErr w:type="spellStart"/>
      <w:r w:rsidRPr="00E0754A">
        <w:t>Noorsena</w:t>
      </w:r>
      <w:proofErr w:type="spellEnd"/>
      <w:r w:rsidRPr="00E0754A">
        <w:t>, B</w:t>
      </w:r>
      <w:r w:rsidR="000E3151" w:rsidRPr="00E0754A">
        <w:t xml:space="preserve">. </w:t>
      </w:r>
      <w:r w:rsidR="000E3151" w:rsidRPr="00E0754A">
        <w:fldChar w:fldCharType="begin"/>
      </w:r>
      <w:r w:rsidR="000E3151" w:rsidRPr="00E0754A">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000E3151" w:rsidRPr="00E0754A">
        <w:t>,</w:t>
      </w:r>
      <w:r w:rsidRPr="00E0754A">
        <w:t xml:space="preserve"> </w:t>
      </w:r>
      <w:proofErr w:type="spellStart"/>
      <w:r w:rsidRPr="00E0754A">
        <w:t>Ari</w:t>
      </w:r>
      <w:r w:rsidR="000E3151" w:rsidRPr="00E0754A">
        <w:t>e</w:t>
      </w:r>
      <w:r w:rsidRPr="00E0754A">
        <w:t>f</w:t>
      </w:r>
      <w:proofErr w:type="spellEnd"/>
      <w:r w:rsidRPr="00E0754A">
        <w:t xml:space="preserve">, B.N. </w:t>
      </w:r>
      <w:r w:rsidR="000E3151" w:rsidRPr="00E0754A">
        <w:fldChar w:fldCharType="begin"/>
      </w:r>
      <w:r w:rsidR="000E3151" w:rsidRPr="00E0754A">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000E3151" w:rsidRPr="00E0754A">
        <w:t>,</w:t>
      </w:r>
      <w:r w:rsidRPr="00E0754A">
        <w:t xml:space="preserve"> and </w:t>
      </w:r>
      <w:proofErr w:type="spellStart"/>
      <w:r w:rsidRPr="00E0754A">
        <w:t>Muktiono</w:t>
      </w:r>
      <w:proofErr w:type="spellEnd"/>
      <w:r w:rsidRPr="00E0754A">
        <w:t xml:space="preserve"> </w:t>
      </w:r>
      <w:r w:rsidR="000E3151" w:rsidRPr="00E0754A">
        <w:fldChar w:fldCharType="begin"/>
      </w:r>
      <w:r w:rsidR="000E3151" w:rsidRPr="00E0754A">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rsidRPr="00E0754A">
        <w:fldChar w:fldCharType="separate"/>
      </w:r>
      <w:r w:rsidR="000E3151" w:rsidRPr="00E0754A">
        <w:rPr>
          <w:rFonts w:cs="Linux Libertine"/>
        </w:rPr>
        <w:t>(2021)</w:t>
      </w:r>
      <w:r w:rsidR="000E3151" w:rsidRPr="00E0754A">
        <w:fldChar w:fldCharType="end"/>
      </w:r>
      <w:r w:rsidRPr="00E0754A">
        <w:t xml:space="preserve"> were using a normative conceptual approach when </w:t>
      </w:r>
      <w:r w:rsidR="000E3151" w:rsidRPr="00E0754A">
        <w:t>analysing</w:t>
      </w:r>
      <w:r w:rsidRPr="00E0754A">
        <w:t xml:space="preserve"> the law and courts’ decisions in their study. Those studies were using a top-down approach to assess the extent of conformity of existing regulations with International human rights norms standards. Al-</w:t>
      </w:r>
      <w:proofErr w:type="spellStart"/>
      <w:r w:rsidRPr="00E0754A">
        <w:t>Khanif’s</w:t>
      </w:r>
      <w:proofErr w:type="spellEnd"/>
      <w:r w:rsidRPr="00E0754A">
        <w:t xml:space="preserve"> </w:t>
      </w:r>
      <w:r w:rsidR="000E3151" w:rsidRPr="00E0754A">
        <w:fldChar w:fldCharType="begin"/>
      </w:r>
      <w:r w:rsidR="000E3151" w:rsidRPr="00E0754A">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rsidRPr="00E0754A">
        <w:fldChar w:fldCharType="separate"/>
      </w:r>
      <w:r w:rsidR="000E3151" w:rsidRPr="00E0754A">
        <w:rPr>
          <w:rFonts w:cs="Linux Libertine"/>
        </w:rPr>
        <w:t>(2008)</w:t>
      </w:r>
      <w:r w:rsidR="000E3151" w:rsidRPr="00E0754A">
        <w:fldChar w:fldCharType="end"/>
      </w:r>
      <w:r w:rsidR="000E3151" w:rsidRPr="00E0754A">
        <w:t xml:space="preserve"> </w:t>
      </w:r>
      <w:r w:rsidRPr="00E0754A">
        <w:t xml:space="preserve">study was about normative study in the perspective of International Human Rights Law on blasphemy cases of Ahmadiyya.  </w:t>
      </w:r>
      <w:proofErr w:type="spellStart"/>
      <w:r w:rsidR="000E3151" w:rsidRPr="00E0754A">
        <w:t>Margiyono</w:t>
      </w:r>
      <w:proofErr w:type="spellEnd"/>
      <w:r w:rsidRPr="00E0754A">
        <w:t xml:space="preserve"> et al. </w:t>
      </w:r>
      <w:r w:rsidR="000E3151" w:rsidRPr="00E0754A">
        <w:fldChar w:fldCharType="begin"/>
      </w:r>
      <w:r w:rsidR="000E3151" w:rsidRPr="00E0754A">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Pr="00E0754A">
        <w:t xml:space="preserve"> reviewed the arguments of the judges of the Constitutional Court when they were examining the Anti-Defamation Law. </w:t>
      </w:r>
      <w:proofErr w:type="spellStart"/>
      <w:r w:rsidRPr="00E0754A">
        <w:t>Noorsena</w:t>
      </w:r>
      <w:proofErr w:type="spellEnd"/>
      <w:r w:rsidRPr="00E0754A">
        <w:t xml:space="preserve"> </w:t>
      </w:r>
      <w:r w:rsidR="000E3151" w:rsidRPr="00E0754A">
        <w:fldChar w:fldCharType="begin"/>
      </w:r>
      <w:r w:rsidR="000E3151" w:rsidRPr="00E0754A">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Pr="00E0754A">
        <w:t xml:space="preserve"> focused more on reviewing normatively the blasphemy cases to reformulate Article 156a of the Criminal Code, which is often used as the basis for criminalizing blasphemy. </w:t>
      </w:r>
      <w:proofErr w:type="spellStart"/>
      <w:r w:rsidRPr="00E0754A">
        <w:t>Ari</w:t>
      </w:r>
      <w:r w:rsidR="000E3151" w:rsidRPr="00E0754A">
        <w:t>e</w:t>
      </w:r>
      <w:r w:rsidRPr="00E0754A">
        <w:t>f</w:t>
      </w:r>
      <w:proofErr w:type="spellEnd"/>
      <w:r w:rsidRPr="00E0754A">
        <w:t>, B.N.</w:t>
      </w:r>
      <w:r w:rsidR="00FD73A6" w:rsidRPr="00E0754A">
        <w:t xml:space="preserve"> </w:t>
      </w:r>
      <w:r w:rsidR="00FD73A6" w:rsidRPr="00E0754A">
        <w:fldChar w:fldCharType="begin"/>
      </w:r>
      <w:r w:rsidR="00FD73A6" w:rsidRPr="00E0754A">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rsidRPr="00E0754A">
        <w:fldChar w:fldCharType="separate"/>
      </w:r>
      <w:r w:rsidR="00FD73A6" w:rsidRPr="00E0754A">
        <w:rPr>
          <w:rFonts w:cs="Linux Libertine"/>
        </w:rPr>
        <w:t>(2012)</w:t>
      </w:r>
      <w:r w:rsidR="00FD73A6" w:rsidRPr="00E0754A">
        <w:fldChar w:fldCharType="end"/>
      </w:r>
      <w:r w:rsidRPr="00E0754A">
        <w:t xml:space="preserve"> conducted a comparative study of blasphemy offenses in Indonesia with other countries. The latest study by </w:t>
      </w:r>
      <w:proofErr w:type="spellStart"/>
      <w:r w:rsidRPr="00E0754A">
        <w:t>Muktiono</w:t>
      </w:r>
      <w:proofErr w:type="spellEnd"/>
      <w:r w:rsidRPr="00E0754A">
        <w:t xml:space="preserve"> </w:t>
      </w:r>
      <w:r w:rsidR="00FD73A6" w:rsidRPr="00E0754A">
        <w:fldChar w:fldCharType="begin"/>
      </w:r>
      <w:r w:rsidR="00FD73A6" w:rsidRPr="00E0754A">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rsidRPr="00E0754A">
        <w:fldChar w:fldCharType="separate"/>
      </w:r>
      <w:r w:rsidR="00FD73A6" w:rsidRPr="00E0754A">
        <w:rPr>
          <w:rFonts w:cs="Linux Libertine"/>
        </w:rPr>
        <w:t>(2021)</w:t>
      </w:r>
      <w:r w:rsidR="00FD73A6" w:rsidRPr="00E0754A">
        <w:fldChar w:fldCharType="end"/>
      </w:r>
      <w:r w:rsidRPr="00E0754A">
        <w:t xml:space="preserve">, also uses a normative approach to study the importance of the principle of non-discrimination in cases of blasphemy in Indonesia. The study from Arifin </w:t>
      </w:r>
      <w:r w:rsidR="008171A3" w:rsidRPr="00E0754A">
        <w:fldChar w:fldCharType="begin"/>
      </w:r>
      <w:r w:rsidR="008171A3" w:rsidRPr="00E0754A">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rsidRPr="00E0754A">
        <w:fldChar w:fldCharType="separate"/>
      </w:r>
      <w:r w:rsidR="008171A3" w:rsidRPr="00E0754A">
        <w:rPr>
          <w:rFonts w:cs="Linux Libertine"/>
        </w:rPr>
        <w:t>(2010)</w:t>
      </w:r>
      <w:r w:rsidR="008171A3" w:rsidRPr="00E0754A">
        <w:fldChar w:fldCharType="end"/>
      </w:r>
      <w:r w:rsidRPr="00E0754A">
        <w:t xml:space="preserve"> was using a different angle, he took a limited sociological approach to </w:t>
      </w:r>
      <w:r w:rsidRPr="00E0754A">
        <w:lastRenderedPageBreak/>
        <w:t xml:space="preserve">examine the judge's considerations on the statements of religious figures in court in the Shia vs. Sunni case. </w:t>
      </w:r>
    </w:p>
    <w:p w14:paraId="5C06D97E" w14:textId="0C522B8A" w:rsidR="00755237" w:rsidRPr="00E0754A" w:rsidRDefault="00755237" w:rsidP="00C71EE8">
      <w:pPr>
        <w:pStyle w:val="ParagraphNormal"/>
      </w:pPr>
      <w:r w:rsidRPr="00E0754A">
        <w:t xml:space="preserve">This </w:t>
      </w:r>
      <w:r w:rsidR="00C71EE8" w:rsidRPr="00E0754A">
        <w:t>study</w:t>
      </w:r>
      <w:r w:rsidRPr="00E0754A">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E0754A">
        <w:t>analyse</w:t>
      </w:r>
      <w:r w:rsidRPr="00E0754A">
        <w:t xml:space="preserve"> blasphemy cases in Indonesia. A more complete point of view in this study would reveal the gap on the blasphemy law between </w:t>
      </w:r>
      <w:r w:rsidRPr="00E0754A">
        <w:rPr>
          <w:i/>
        </w:rPr>
        <w:t>das sein</w:t>
      </w:r>
      <w:r w:rsidRPr="00E0754A">
        <w:t xml:space="preserve"> and </w:t>
      </w:r>
      <w:r w:rsidRPr="00E0754A">
        <w:rPr>
          <w:i/>
        </w:rPr>
        <w:t xml:space="preserve">das </w:t>
      </w:r>
      <w:proofErr w:type="spellStart"/>
      <w:r w:rsidRPr="00E0754A">
        <w:rPr>
          <w:i/>
        </w:rPr>
        <w:t>sollen</w:t>
      </w:r>
      <w:proofErr w:type="spellEnd"/>
      <w:r w:rsidRPr="00E0754A">
        <w:t xml:space="preserve"> or the gap between conceptual level and practical level when dealing with blasphemy cases.  </w:t>
      </w:r>
    </w:p>
    <w:p w14:paraId="0DD2A0E0" w14:textId="1296A371" w:rsidR="00755237" w:rsidRPr="00E0754A" w:rsidRDefault="00755237" w:rsidP="00C71EE8">
      <w:pPr>
        <w:pStyle w:val="ParagraphNormal"/>
      </w:pPr>
      <w:r w:rsidRPr="00E0754A">
        <w:t xml:space="preserve">Top-down and bottom-up approaches are important in this study to reveal the gap between the law at an idealistic level with actual implementation in the field. Thus, this study is able to explore things that cannot be revealed by a juridical-normative approach. When the guarantee of Human Rights Law and FORB in Indonesia is getting better, why is there a tendency for the Anti-Defamation Law to strengthen again? What are the factors and actors that influence the strengthening of the existence of the Blasphemy Law and its enforcement. The extent to which religion is manipulated for the sake of power politics by using the Blasphemy Law as a tool to silence rivalries.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rsidRPr="00E0754A">
        <w:fldChar w:fldCharType="begin"/>
      </w:r>
      <w:r w:rsidR="00B551E8" w:rsidRPr="00E0754A">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rsidRPr="00E0754A">
        <w:fldChar w:fldCharType="separate"/>
      </w:r>
      <w:r w:rsidR="00B551E8" w:rsidRPr="00E0754A">
        <w:rPr>
          <w:rFonts w:cs="Linux Libertine"/>
        </w:rPr>
        <w:t>(2014)</w:t>
      </w:r>
      <w:r w:rsidR="00B551E8" w:rsidRPr="00E0754A">
        <w:fldChar w:fldCharType="end"/>
      </w:r>
      <w:r w:rsidRPr="00E0754A">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E0754A" w:rsidRDefault="00755237" w:rsidP="00C71EE8">
      <w:pPr>
        <w:pStyle w:val="ParagraphNormal"/>
      </w:pPr>
      <w:r w:rsidRPr="00E0754A">
        <w:lastRenderedPageBreak/>
        <w:t xml:space="preserve">Then Efendi </w:t>
      </w:r>
      <w:r w:rsidR="008F4B76" w:rsidRPr="00E0754A">
        <w:fldChar w:fldCharType="begin"/>
      </w:r>
      <w:r w:rsidR="008F4B76" w:rsidRPr="00E0754A">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rsidRPr="00E0754A">
        <w:fldChar w:fldCharType="separate"/>
      </w:r>
      <w:r w:rsidR="008F4B76" w:rsidRPr="00E0754A">
        <w:rPr>
          <w:rFonts w:cs="Linux Libertine"/>
        </w:rPr>
        <w:t>(2017)</w:t>
      </w:r>
      <w:r w:rsidR="008F4B76" w:rsidRPr="00E0754A">
        <w:fldChar w:fldCharType="end"/>
      </w:r>
      <w:r w:rsidRPr="00E0754A">
        <w:t xml:space="preserve"> also conducted a study on the judicial process </w:t>
      </w:r>
      <w:r w:rsidR="008F4B76" w:rsidRPr="00E0754A">
        <w:t>in Indonesia</w:t>
      </w:r>
      <w:r w:rsidRPr="00E0754A">
        <w:t xml:space="preserve">. However, Efendi uses a construction 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w:t>
      </w:r>
      <w:proofErr w:type="spellStart"/>
      <w:r w:rsidRPr="00E0754A">
        <w:t>sociopolitical</w:t>
      </w:r>
      <w:proofErr w:type="spellEnd"/>
      <w:r w:rsidRPr="00E0754A">
        <w:t xml:space="preserve"> factors. Moreover, a study that examines the independence of the court in deciding cases in general has been carried out by Kamil, A.</w:t>
      </w:r>
      <w:r w:rsidR="009129CF" w:rsidRPr="00E0754A">
        <w:t xml:space="preserve"> </w:t>
      </w:r>
      <w:r w:rsidR="009129CF" w:rsidRPr="00E0754A">
        <w:fldChar w:fldCharType="begin"/>
      </w:r>
      <w:r w:rsidR="009129CF" w:rsidRPr="00E0754A">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rsidRPr="00E0754A">
        <w:fldChar w:fldCharType="separate"/>
      </w:r>
      <w:r w:rsidR="009129CF" w:rsidRPr="00E0754A">
        <w:rPr>
          <w:rFonts w:cs="Linux Libertine"/>
        </w:rPr>
        <w:t>(2012)</w:t>
      </w:r>
      <w:r w:rsidR="009129CF" w:rsidRPr="00E0754A">
        <w:fldChar w:fldCharType="end"/>
      </w:r>
      <w:r w:rsidR="009129CF" w:rsidRPr="00E0754A">
        <w:t>.</w:t>
      </w:r>
      <w:r w:rsidRPr="00E0754A">
        <w:t xml:space="preserve">   However, this study emphasizes the independence of the courts in cases of blasphemy in order to reveal the various </w:t>
      </w:r>
      <w:proofErr w:type="spellStart"/>
      <w:r w:rsidRPr="00E0754A">
        <w:t>sociopolitical</w:t>
      </w:r>
      <w:proofErr w:type="spellEnd"/>
      <w:r w:rsidRPr="00E0754A">
        <w:t xml:space="preserve"> dynamics that surround them, including the phenomenon of </w:t>
      </w:r>
      <w:proofErr w:type="spellStart"/>
      <w:r w:rsidRPr="00E0754A">
        <w:rPr>
          <w:i/>
          <w:iCs/>
        </w:rPr>
        <w:t>eigenrichting</w:t>
      </w:r>
      <w:proofErr w:type="spellEnd"/>
      <w:r w:rsidRPr="00E0754A">
        <w:t xml:space="preserve"> carried out by vigilante groups. Thus, these findings are expected to identify indicators that show the pattern of relations between the state and religion in Indonesia.</w:t>
      </w:r>
    </w:p>
    <w:p w14:paraId="4F86BF07" w14:textId="59FF85EE" w:rsidR="00132D13" w:rsidRPr="00E0754A" w:rsidRDefault="006440B3" w:rsidP="006440B3">
      <w:pPr>
        <w:pStyle w:val="Heading2"/>
      </w:pPr>
      <w:bookmarkStart w:id="12" w:name="_Toc121200541"/>
      <w:r w:rsidRPr="00E0754A">
        <w:t xml:space="preserve">Systematics of </w:t>
      </w:r>
      <w:r w:rsidR="00BC6AA9" w:rsidRPr="00E0754A">
        <w:t>writing</w:t>
      </w:r>
      <w:bookmarkEnd w:id="11"/>
      <w:bookmarkEnd w:id="12"/>
    </w:p>
    <w:p w14:paraId="25BFE922" w14:textId="556C38EB" w:rsidR="004A6BC5" w:rsidRPr="00E0754A" w:rsidRDefault="004A6BC5" w:rsidP="00C71EE8">
      <w:pPr>
        <w:pStyle w:val="ParagraphafSubheader"/>
      </w:pPr>
      <w:r w:rsidRPr="00E0754A">
        <w:t>The results of this study are presented systematically and completely in seven chapters. Chapter I is an introductory chapter that contains the background of the problem that describes the philosophical, sociological, and juridical problems of the topic studied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E0754A" w:rsidRDefault="004A6BC5" w:rsidP="00D0139A">
      <w:pPr>
        <w:pStyle w:val="ParagraphNormal"/>
      </w:pPr>
      <w:r w:rsidRPr="00E0754A">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E0754A">
        <w:t>social,</w:t>
      </w:r>
      <w:r w:rsidRPr="00E0754A">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w:t>
      </w:r>
      <w:r w:rsidRPr="00E0754A">
        <w:lastRenderedPageBreak/>
        <w:t xml:space="preserve">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E0754A" w:rsidRDefault="00D0139A" w:rsidP="00D0139A">
      <w:pPr>
        <w:pStyle w:val="ParagraphNormal"/>
      </w:pPr>
      <w:r w:rsidRPr="00E0754A">
        <w:t xml:space="preserve">Chapter III discusses the development of law enforcement of the Blasphemy Law in Indonesia from time to time,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E0754A">
        <w:t>political,</w:t>
      </w:r>
      <w:r w:rsidRPr="00E0754A">
        <w:t xml:space="preserve"> and legal dynamics of the state. In chapter III, the author also focuses on recent decisions issued by the Constitutional Court </w:t>
      </w:r>
      <w:r w:rsidR="00115423" w:rsidRPr="00E0754A">
        <w:t>when reviewing the Anti Blasphemy Law</w:t>
      </w:r>
      <w:r w:rsidRPr="00E0754A">
        <w:t xml:space="preserve"> have failed to carry out their duties as protectors of human 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E0754A">
        <w:t>1</w:t>
      </w:r>
      <w:r w:rsidRPr="00E0754A">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E0754A" w:rsidRDefault="00C32936" w:rsidP="00A8426E">
      <w:pPr>
        <w:pStyle w:val="ParagraphNormal"/>
      </w:pPr>
      <w:r w:rsidRPr="00E0754A">
        <w:t xml:space="preserve">Chapter IV discusses the political manipulation of religion in blasphemy law enforcement in Indonesia. The cases of Ahok and Meiliana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Meiliana case, how the legal process </w:t>
      </w:r>
      <w:r w:rsidRPr="00E0754A">
        <w:lastRenderedPageBreak/>
        <w:t>was delayed for quite a long time due to the ongoing political election process and then continued the process by punishing Meiliana, so that the judge ruled out the fair trial.</w:t>
      </w:r>
    </w:p>
    <w:p w14:paraId="20C555E2" w14:textId="6D7235E5" w:rsidR="009F7BBC" w:rsidRPr="00E0754A" w:rsidRDefault="009F7BBC" w:rsidP="00A8426E">
      <w:pPr>
        <w:pStyle w:val="ParagraphNormal"/>
      </w:pPr>
      <w:r w:rsidRPr="00E0754A">
        <w:t xml:space="preserve">Chapter V discusses </w:t>
      </w:r>
      <w:r w:rsidR="00E821E9" w:rsidRPr="00E0754A">
        <w:rPr>
          <w:i/>
          <w:iCs/>
        </w:rPr>
        <w:t xml:space="preserve">Main Hakim </w:t>
      </w:r>
      <w:proofErr w:type="spellStart"/>
      <w:r w:rsidR="00E821E9" w:rsidRPr="00E0754A">
        <w:rPr>
          <w:i/>
          <w:iCs/>
        </w:rPr>
        <w:t>Sendiri</w:t>
      </w:r>
      <w:proofErr w:type="spellEnd"/>
      <w:r w:rsidR="00E821E9" w:rsidRPr="00E0754A">
        <w:t xml:space="preserve"> or </w:t>
      </w:r>
      <w:proofErr w:type="spellStart"/>
      <w:r w:rsidR="004945F7" w:rsidRPr="00E0754A">
        <w:t>Eigentrechting</w:t>
      </w:r>
      <w:proofErr w:type="spellEnd"/>
      <w:r w:rsidR="00E821E9" w:rsidRPr="00E0754A">
        <w:t xml:space="preserve">, </w:t>
      </w:r>
      <w:r w:rsidRPr="00E0754A">
        <w:t xml:space="preserve">Populism of Religion Affects Strengthening the Enforcement the Blasphemy Law. In this chapter, </w:t>
      </w:r>
      <w:r w:rsidR="00E821E9" w:rsidRPr="00E0754A">
        <w:t>the author</w:t>
      </w:r>
      <w:r w:rsidRPr="00E0754A">
        <w:t xml:space="preserve"> discuss how hard-liner Islamic groups have infiltrated moderate Islam groups so that moderate Islamic groups actively contribute to defending the sustainability of the repressive and discriminatory Blasphemy Law. </w:t>
      </w:r>
      <w:r w:rsidR="00115423" w:rsidRPr="00E0754A">
        <w:t>This chapter also examine to what extent the Courts</w:t>
      </w:r>
      <w:r w:rsidRPr="00E0754A">
        <w:t xml:space="preserve"> affected by the virality of </w:t>
      </w:r>
      <w:r w:rsidR="00115423" w:rsidRPr="00E0754A">
        <w:t xml:space="preserve">Ahok, </w:t>
      </w:r>
      <w:r w:rsidRPr="00E0754A">
        <w:t xml:space="preserve">Gafatar, Meiliana, </w:t>
      </w:r>
      <w:r w:rsidR="00C71EE8" w:rsidRPr="00E0754A">
        <w:t>Ahmadiyya</w:t>
      </w:r>
      <w:r w:rsidR="00115423" w:rsidRPr="00E0754A">
        <w:t xml:space="preserve"> cases</w:t>
      </w:r>
      <w:r w:rsidRPr="00E0754A">
        <w:t xml:space="preserve"> in enforcing the Blasphemy Law followed by </w:t>
      </w:r>
      <w:r w:rsidR="00115423" w:rsidRPr="00E0754A">
        <w:t xml:space="preserve">Main Hakim </w:t>
      </w:r>
      <w:proofErr w:type="spellStart"/>
      <w:r w:rsidR="00115423" w:rsidRPr="00E0754A">
        <w:t>Sendiri</w:t>
      </w:r>
      <w:proofErr w:type="spellEnd"/>
      <w:r w:rsidR="00115423" w:rsidRPr="00E0754A">
        <w:t xml:space="preserve"> </w:t>
      </w:r>
      <w:r w:rsidRPr="00E0754A">
        <w:t xml:space="preserve">to identify the factors and actors that influence </w:t>
      </w:r>
      <w:r w:rsidR="00115423" w:rsidRPr="00E0754A">
        <w:t>its</w:t>
      </w:r>
      <w:r w:rsidRPr="00E0754A">
        <w:t xml:space="preserve"> occurrence</w:t>
      </w:r>
      <w:r w:rsidR="00115423" w:rsidRPr="00E0754A">
        <w:t xml:space="preserve">. </w:t>
      </w:r>
    </w:p>
    <w:p w14:paraId="7C734B57" w14:textId="01B3235B" w:rsidR="009E523F" w:rsidRPr="00E0754A" w:rsidRDefault="00961CCA" w:rsidP="009E523F">
      <w:pPr>
        <w:pStyle w:val="ParagraphNormal"/>
      </w:pPr>
      <w:r w:rsidRPr="00E0754A">
        <w:t xml:space="preserve">Chapter VI </w:t>
      </w:r>
      <w:r w:rsidR="009E523F" w:rsidRPr="00E0754A">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w:t>
      </w:r>
      <w:r w:rsidR="00B40CBB" w:rsidRPr="00E0754A">
        <w:t>“</w:t>
      </w:r>
      <w:r w:rsidR="009E523F" w:rsidRPr="00E0754A">
        <w:t>Belief in One Supreme God</w:t>
      </w:r>
      <w:r w:rsidR="00B40CBB" w:rsidRPr="00E0754A">
        <w:t>”</w:t>
      </w:r>
      <w:r w:rsidR="009E523F" w:rsidRPr="00E0754A">
        <w:t xml:space="preserve">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Ahok, Gafatar, Meiliana, Ahmadiyya provides a more </w:t>
      </w:r>
      <w:r w:rsidR="009E523F" w:rsidRPr="00E0754A">
        <w:lastRenderedPageBreak/>
        <w:t>complete explanation of why pseudo-secularity between State and Religions under the regime of Indonesia Anti’s Blasphemy Law is strengthen and threaten the right to freedom of religion.</w:t>
      </w:r>
    </w:p>
    <w:p w14:paraId="5851C4C8" w14:textId="77777777" w:rsidR="00BA4239" w:rsidRPr="00E0754A" w:rsidRDefault="00657DDD" w:rsidP="009E523F">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E0754A">
        <w:t xml:space="preserve">Chapter VII is </w:t>
      </w:r>
      <w:r w:rsidR="009E523F" w:rsidRPr="00E0754A">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E0754A" w:rsidRDefault="00793069" w:rsidP="00FD7485">
      <w:pPr>
        <w:pStyle w:val="CHAPsStyle14ptBoldCentered"/>
      </w:pPr>
      <w:bookmarkStart w:id="13" w:name="_Toc118302736"/>
      <w:bookmarkStart w:id="14" w:name="_Toc121200542"/>
      <w:r w:rsidRPr="00E0754A">
        <w:lastRenderedPageBreak/>
        <w:t>CHAPTER II</w:t>
      </w:r>
      <w:r w:rsidR="00713861" w:rsidRPr="00E0754A">
        <w:t xml:space="preserve"> </w:t>
      </w:r>
      <w:r w:rsidR="00713861" w:rsidRPr="00E0754A">
        <w:br/>
      </w:r>
      <w:r w:rsidRPr="00E0754A">
        <w:t>RESEARCH DESIGN</w:t>
      </w:r>
      <w:bookmarkEnd w:id="13"/>
      <w:r w:rsidR="00E477A6" w:rsidRPr="00E0754A">
        <w:t>: A SOCIO-LEGAL STUDY APPROACH WHILST REFORMING INDONESIA’S ANTI BLASPHEMY LAW</w:t>
      </w:r>
      <w:bookmarkEnd w:id="14"/>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5" w:name="_Toc118302737"/>
      <w:bookmarkStart w:id="16" w:name="_Toc121200543"/>
      <w:r w:rsidRPr="00E0754A">
        <w:t>Introduction</w:t>
      </w:r>
      <w:bookmarkEnd w:id="15"/>
      <w:bookmarkEnd w:id="16"/>
    </w:p>
    <w:p w14:paraId="77D39353" w14:textId="60C03DDE" w:rsidR="00DC7187" w:rsidRPr="00E0754A" w:rsidRDefault="00DC7187" w:rsidP="00CD61C6">
      <w:pPr>
        <w:pStyle w:val="ParagraphafSubheader"/>
      </w:pPr>
      <w:r w:rsidRPr="00E0754A">
        <w:t xml:space="preserve">The study of BLs that use either a legal approach or social approach alone hardly satisfy a public demand to prolong the implementation of such laws since there are many arguments behind this policy. In one hand, a top-down approach is undoubtful claim that BLs are incompatible with IHRL. On the other hand, a bottom-up approach done by sociologist such as </w:t>
      </w:r>
      <w:r w:rsidR="009F7300" w:rsidRPr="00E0754A">
        <w:t xml:space="preserve">Saunders and </w:t>
      </w:r>
      <w:r w:rsidRPr="00E0754A">
        <w:t xml:space="preserve">Fox </w:t>
      </w:r>
      <w:r w:rsidR="009F7300" w:rsidRPr="00E0754A">
        <w:fldChar w:fldCharType="begin"/>
      </w:r>
      <w:r w:rsidR="009F7300" w:rsidRPr="00E0754A">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rsidRPr="00E0754A">
        <w:fldChar w:fldCharType="separate"/>
      </w:r>
      <w:r w:rsidR="009F7300" w:rsidRPr="00E0754A">
        <w:rPr>
          <w:rFonts w:cs="Linux Libertine"/>
        </w:rPr>
        <w:t>(2019)</w:t>
      </w:r>
      <w:r w:rsidR="009F7300" w:rsidRPr="00E0754A">
        <w:fldChar w:fldCharType="end"/>
      </w:r>
      <w:r w:rsidRPr="00E0754A">
        <w:t xml:space="preserve"> limit his study on the public perception towards FORB and does not </w:t>
      </w:r>
      <w:r w:rsidR="0052069B" w:rsidRPr="00E0754A">
        <w:t>examine</w:t>
      </w:r>
      <w:r w:rsidRPr="00E0754A">
        <w:t xml:space="preserve"> the effect of polarization of public perception of BL towards its enforcement in a court. Therefore, a socio-legal study such as is promoted by</w:t>
      </w:r>
      <w:r w:rsidR="009F7300" w:rsidRPr="00E0754A">
        <w:t xml:space="preserve"> </w:t>
      </w:r>
      <w:proofErr w:type="spellStart"/>
      <w:r w:rsidR="009F7300" w:rsidRPr="00E0754A">
        <w:t>Banakar</w:t>
      </w:r>
      <w:proofErr w:type="spellEnd"/>
      <w:r w:rsidR="009F7300" w:rsidRPr="00E0754A">
        <w:t xml:space="preserve"> </w:t>
      </w:r>
      <w:r w:rsidR="009F7300" w:rsidRPr="00E0754A">
        <w:fldChar w:fldCharType="begin"/>
      </w:r>
      <w:r w:rsidR="009F7300" w:rsidRPr="00E0754A">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rsidRPr="00E0754A">
        <w:fldChar w:fldCharType="separate"/>
      </w:r>
      <w:r w:rsidR="009F7300" w:rsidRPr="00E0754A">
        <w:rPr>
          <w:rFonts w:cs="Linux Libertine"/>
        </w:rPr>
        <w:t>(2019)</w:t>
      </w:r>
      <w:r w:rsidR="009F7300" w:rsidRPr="00E0754A">
        <w:fldChar w:fldCharType="end"/>
      </w:r>
      <w:r w:rsidR="009F7300" w:rsidRPr="00E0754A">
        <w:t xml:space="preserve">, Macaulay et al. </w:t>
      </w:r>
      <w:r w:rsidR="009F7300" w:rsidRPr="00E0754A">
        <w:fldChar w:fldCharType="begin"/>
      </w:r>
      <w:r w:rsidR="009F7300" w:rsidRPr="00E0754A">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rsidRPr="00E0754A">
        <w:fldChar w:fldCharType="separate"/>
      </w:r>
      <w:r w:rsidR="009F7300" w:rsidRPr="00E0754A">
        <w:rPr>
          <w:rFonts w:cs="Linux Libertine"/>
        </w:rPr>
        <w:t>(2007)</w:t>
      </w:r>
      <w:r w:rsidR="009F7300" w:rsidRPr="00E0754A">
        <w:fldChar w:fldCharType="end"/>
      </w:r>
      <w:r w:rsidR="009F7300" w:rsidRPr="00E0754A">
        <w:t xml:space="preserve"> and McConville and Chui</w:t>
      </w:r>
      <w:r w:rsidRPr="00E0754A">
        <w:t xml:space="preserve"> </w:t>
      </w:r>
      <w:r w:rsidR="009F7300" w:rsidRPr="00E0754A">
        <w:fldChar w:fldCharType="begin"/>
      </w:r>
      <w:r w:rsidR="009F7300" w:rsidRPr="00E0754A">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rsidRPr="00E0754A">
        <w:fldChar w:fldCharType="separate"/>
      </w:r>
      <w:r w:rsidR="009F7300" w:rsidRPr="00E0754A">
        <w:rPr>
          <w:rFonts w:cs="Linux Libertine"/>
        </w:rPr>
        <w:t>(2017)</w:t>
      </w:r>
      <w:r w:rsidR="009F7300" w:rsidRPr="00E0754A">
        <w:fldChar w:fldCharType="end"/>
      </w:r>
      <w:r w:rsidR="009F7300" w:rsidRPr="00E0754A">
        <w:t xml:space="preserve"> </w:t>
      </w:r>
      <w:r w:rsidRPr="00E0754A">
        <w:t xml:space="preserve">that used both a top-down and bottom-up approach needs to be considered. Langford </w:t>
      </w:r>
      <w:r w:rsidR="009F7300" w:rsidRPr="00E0754A">
        <w:fldChar w:fldCharType="begin"/>
      </w:r>
      <w:r w:rsidR="009F7300" w:rsidRPr="00E0754A">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rsidRPr="00E0754A">
        <w:fldChar w:fldCharType="separate"/>
      </w:r>
      <w:r w:rsidR="009F7300" w:rsidRPr="00E0754A">
        <w:rPr>
          <w:rFonts w:cs="Linux Libertine"/>
        </w:rPr>
        <w:t>(2018)</w:t>
      </w:r>
      <w:r w:rsidR="009F7300" w:rsidRPr="00E0754A">
        <w:fldChar w:fldCharType="end"/>
      </w:r>
      <w:r w:rsidRPr="00E0754A">
        <w:t xml:space="preserve"> critiques a legal approach on a study of HR arguing that it hardly explores socio, cultural, and political contexts where the law is applied. A multidisciplinary approach, according to Langford, is an advanced approach, well recognized and able to break the boredom in monodisciplinary studies that are less able to solve complex problems and involve various scientific disciplines. </w:t>
      </w:r>
    </w:p>
    <w:p w14:paraId="36711CF0" w14:textId="7D1603C0" w:rsidR="00940518" w:rsidRPr="00E0754A" w:rsidRDefault="00DC7187" w:rsidP="00CD61C6">
      <w:pPr>
        <w:pStyle w:val="ParagraphNormal"/>
        <w:rPr>
          <w:lang w:eastAsia="en-GB" w:bidi="ar-SA"/>
        </w:rPr>
      </w:pPr>
      <w:r w:rsidRPr="00E0754A">
        <w:rPr>
          <w:lang w:eastAsia="en-GB" w:bidi="ar-SA"/>
        </w:rPr>
        <w:t xml:space="preserve">It is very urgent to examine the effect of the enforcement of BL to the social order, as well as the effect of social order towards the implementation of BL, so that the reformation of BLs gain public support. This paper refers to various secondary resources </w:t>
      </w:r>
      <w:r w:rsidR="009F7300" w:rsidRPr="00E0754A">
        <w:rPr>
          <w:lang w:eastAsia="en-GB" w:bidi="ar-SA"/>
        </w:rPr>
        <w:fldChar w:fldCharType="begin"/>
      </w:r>
      <w:r w:rsidR="009F7300" w:rsidRPr="00E0754A">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sidRPr="00E0754A">
        <w:rPr>
          <w:lang w:eastAsia="en-GB" w:bidi="ar-SA"/>
        </w:rPr>
        <w:fldChar w:fldCharType="separate"/>
      </w:r>
      <w:r w:rsidR="009F7300" w:rsidRPr="00E0754A">
        <w:rPr>
          <w:rFonts w:cs="Linux Libertine"/>
        </w:rPr>
        <w:t>(Banakar, 2019; Langford, 2018; Macaulay et al., 2007; McConville and Chui, 2017)</w:t>
      </w:r>
      <w:r w:rsidR="009F7300" w:rsidRPr="00E0754A">
        <w:rPr>
          <w:lang w:eastAsia="en-GB" w:bidi="ar-SA"/>
        </w:rPr>
        <w:fldChar w:fldCharType="end"/>
      </w:r>
      <w:r w:rsidR="009F7300" w:rsidRPr="00E0754A">
        <w:rPr>
          <w:lang w:eastAsia="en-GB" w:bidi="ar-SA"/>
        </w:rPr>
        <w:t xml:space="preserve"> </w:t>
      </w:r>
      <w:r w:rsidRPr="00E0754A">
        <w:rPr>
          <w:lang w:eastAsia="en-GB" w:bidi="ar-SA"/>
        </w:rPr>
        <w:t xml:space="preserve">to explore a social legal study as the best alternate multidisciplinary approach in order to bridge the gap between the law in textbook and the law in action through both a top-down and </w:t>
      </w:r>
      <w:r w:rsidR="0052069B" w:rsidRPr="00E0754A">
        <w:rPr>
          <w:lang w:eastAsia="en-GB" w:bidi="ar-SA"/>
        </w:rPr>
        <w:t>bottom-up</w:t>
      </w:r>
      <w:r w:rsidRPr="00E0754A">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E0754A">
        <w:rPr>
          <w:lang w:eastAsia="en-GB" w:bidi="ar-SA"/>
        </w:rPr>
        <w:t>countries</w:t>
      </w:r>
      <w:r w:rsidRPr="00E0754A">
        <w:rPr>
          <w:lang w:eastAsia="en-GB" w:bidi="ar-SA"/>
        </w:rPr>
        <w:t xml:space="preserve"> that still apply BL. Although Indonesia has been moved into a democratic country since 1998 of the reformation </w:t>
      </w:r>
      <w:r w:rsidR="0052069B" w:rsidRPr="00E0754A">
        <w:rPr>
          <w:lang w:eastAsia="en-GB" w:bidi="ar-SA"/>
        </w:rPr>
        <w:t>eras</w:t>
      </w:r>
      <w:r w:rsidRPr="00E0754A">
        <w:rPr>
          <w:lang w:eastAsia="en-GB" w:bidi="ar-SA"/>
        </w:rPr>
        <w:t xml:space="preserve"> in which Indonesia ratified the International Covenant on Civil and Political Rights of 1966 and FORB and FOE norms are embedded in 1945 of the Amendment of Indonesian Constitution, </w:t>
      </w:r>
      <w:r w:rsidRPr="00E0754A">
        <w:rPr>
          <w:lang w:eastAsia="en-GB" w:bidi="ar-SA"/>
        </w:rPr>
        <w:lastRenderedPageBreak/>
        <w:t xml:space="preserve">however the prolong enforcement of BL remains controversial and invites critics from various circles and asked Indonesia's commitment to uphold the principles of democracy and protection of HR. </w:t>
      </w:r>
    </w:p>
    <w:p w14:paraId="3463E647" w14:textId="00774B9B" w:rsidR="00350982" w:rsidRPr="00E0754A" w:rsidRDefault="00350982" w:rsidP="00350982">
      <w:pPr>
        <w:pStyle w:val="Heading2"/>
      </w:pPr>
      <w:bookmarkStart w:id="17" w:name="_Toc121200544"/>
      <w:bookmarkStart w:id="18" w:name="_Toc118302738"/>
      <w:r w:rsidRPr="00E0754A">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7"/>
      <w:r w:rsidRPr="00E0754A">
        <w:t xml:space="preserve"> </w:t>
      </w:r>
      <w:bookmarkEnd w:id="18"/>
    </w:p>
    <w:p w14:paraId="01C90878" w14:textId="0FC77D62" w:rsidR="00DC7187" w:rsidRPr="00E0754A" w:rsidRDefault="00DC7187" w:rsidP="00CD61C6">
      <w:pPr>
        <w:pStyle w:val="ParagraphafSubheader"/>
        <w:rPr>
          <w:lang w:eastAsia="en-GB" w:bidi="ar-SA"/>
        </w:rPr>
      </w:pPr>
      <w:r w:rsidRPr="00E0754A">
        <w:rPr>
          <w:lang w:eastAsia="en-GB" w:bidi="ar-SA"/>
        </w:rPr>
        <w:t>It is no doubt that various studies of BLs using a juridical legal approach in Indonesia are able to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sidRPr="00E0754A">
        <w:rPr>
          <w:lang w:eastAsia="en-GB" w:bidi="ar-SA"/>
        </w:rPr>
        <w:t xml:space="preserve"> </w:t>
      </w:r>
      <w:r w:rsidR="0052069B" w:rsidRPr="00E0754A">
        <w:rPr>
          <w:lang w:eastAsia="en-GB" w:bidi="ar-SA"/>
        </w:rPr>
        <w:fldChar w:fldCharType="begin"/>
      </w:r>
      <w:r w:rsidR="0052069B" w:rsidRPr="00E0754A">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sidRPr="00E0754A">
        <w:rPr>
          <w:lang w:eastAsia="en-GB" w:bidi="ar-SA"/>
        </w:rPr>
        <w:fldChar w:fldCharType="separate"/>
      </w:r>
      <w:r w:rsidR="0052069B" w:rsidRPr="00E0754A">
        <w:rPr>
          <w:rFonts w:cs="Linux Libertine"/>
          <w:szCs w:val="24"/>
        </w:rPr>
        <w:t>(Crouch, 2011; Tømte, 2012)</w:t>
      </w:r>
      <w:r w:rsidR="0052069B" w:rsidRPr="00E0754A">
        <w:rPr>
          <w:lang w:eastAsia="en-GB" w:bidi="ar-SA"/>
        </w:rPr>
        <w:fldChar w:fldCharType="end"/>
      </w:r>
      <w:r w:rsidRPr="00E0754A">
        <w:rPr>
          <w:lang w:eastAsia="en-GB" w:bidi="ar-SA"/>
        </w:rPr>
        <w:t>. Many studies conclude that the BL of Indonesia is a vague legal concept and leads discrimination against minority groups of religions</w:t>
      </w:r>
      <w:r w:rsidR="0052069B" w:rsidRPr="00E0754A">
        <w:rPr>
          <w:lang w:eastAsia="en-GB" w:bidi="ar-SA"/>
        </w:rPr>
        <w:t xml:space="preserve"> </w:t>
      </w:r>
      <w:r w:rsidR="0052069B" w:rsidRPr="00E0754A">
        <w:rPr>
          <w:lang w:eastAsia="en-GB" w:bidi="ar-SA"/>
        </w:rPr>
        <w:fldChar w:fldCharType="begin"/>
      </w:r>
      <w:r w:rsidR="00CE0857" w:rsidRPr="00E0754A">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sidRPr="00E0754A">
        <w:rPr>
          <w:lang w:eastAsia="en-GB" w:bidi="ar-SA"/>
        </w:rPr>
        <w:fldChar w:fldCharType="separate"/>
      </w:r>
      <w:r w:rsidR="00CE0857" w:rsidRPr="00E0754A">
        <w:rPr>
          <w:rFonts w:cs="Linux Libertine"/>
        </w:rPr>
        <w:t>(Menchik, 2014a)</w:t>
      </w:r>
      <w:r w:rsidR="0052069B" w:rsidRPr="00E0754A">
        <w:rPr>
          <w:lang w:eastAsia="en-GB" w:bidi="ar-SA"/>
        </w:rPr>
        <w:fldChar w:fldCharType="end"/>
      </w:r>
      <w:r w:rsidRPr="00E0754A">
        <w:rPr>
          <w:lang w:eastAsia="en-GB" w:bidi="ar-SA"/>
        </w:rPr>
        <w:t xml:space="preserve"> or only protects the majority religion, especially Islam</w:t>
      </w:r>
      <w:r w:rsidR="00CE0857" w:rsidRPr="00E0754A">
        <w:rPr>
          <w:lang w:eastAsia="en-GB" w:bidi="ar-SA"/>
        </w:rPr>
        <w:fldChar w:fldCharType="begin"/>
      </w:r>
      <w:r w:rsidR="00261751" w:rsidRPr="00E0754A">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sidRPr="00E0754A">
        <w:rPr>
          <w:lang w:eastAsia="en-GB" w:bidi="ar-SA"/>
        </w:rPr>
        <w:fldChar w:fldCharType="separate"/>
      </w:r>
      <w:r w:rsidR="00CE0857" w:rsidRPr="00E0754A">
        <w:rPr>
          <w:rFonts w:cs="Linux Libertine"/>
        </w:rPr>
        <w:t>(Bagir, 2013; Crouch, 2014)</w:t>
      </w:r>
      <w:r w:rsidR="00CE0857" w:rsidRPr="00E0754A">
        <w:rPr>
          <w:lang w:eastAsia="en-GB" w:bidi="ar-SA"/>
        </w:rPr>
        <w:fldChar w:fldCharType="end"/>
      </w:r>
      <w:r w:rsidRPr="00E0754A">
        <w:rPr>
          <w:lang w:eastAsia="en-GB" w:bidi="ar-SA"/>
        </w:rPr>
        <w:t xml:space="preserve">. Moreover, </w:t>
      </w:r>
      <w:proofErr w:type="spellStart"/>
      <w:r w:rsidRPr="00E0754A">
        <w:rPr>
          <w:lang w:eastAsia="en-GB" w:bidi="ar-SA"/>
        </w:rPr>
        <w:t>Na</w:t>
      </w:r>
      <w:r w:rsidR="004A00F6" w:rsidRPr="00E0754A">
        <w:rPr>
          <w:lang w:eastAsia="en-GB" w:bidi="ar-SA"/>
        </w:rPr>
        <w:t>l</w:t>
      </w:r>
      <w:r w:rsidRPr="00E0754A">
        <w:rPr>
          <w:lang w:eastAsia="en-GB" w:bidi="ar-SA"/>
        </w:rPr>
        <w:t>le</w:t>
      </w:r>
      <w:proofErr w:type="spellEnd"/>
      <w:r w:rsidRPr="00E0754A">
        <w:rPr>
          <w:lang w:eastAsia="en-GB" w:bidi="ar-SA"/>
        </w:rPr>
        <w:t xml:space="preserve"> </w:t>
      </w:r>
      <w:r w:rsidR="004A00F6" w:rsidRPr="00E0754A">
        <w:rPr>
          <w:lang w:eastAsia="en-GB" w:bidi="ar-SA"/>
        </w:rPr>
        <w:fldChar w:fldCharType="begin"/>
      </w:r>
      <w:r w:rsidR="004A00F6" w:rsidRPr="00E0754A">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sidRPr="00E0754A">
        <w:rPr>
          <w:lang w:eastAsia="en-GB" w:bidi="ar-SA"/>
        </w:rPr>
        <w:fldChar w:fldCharType="separate"/>
      </w:r>
      <w:r w:rsidR="004A00F6" w:rsidRPr="00E0754A">
        <w:rPr>
          <w:rFonts w:cs="Linux Libertine"/>
        </w:rPr>
        <w:t>(2017)</w:t>
      </w:r>
      <w:r w:rsidR="004A00F6" w:rsidRPr="00E0754A">
        <w:rPr>
          <w:lang w:eastAsia="en-GB" w:bidi="ar-SA"/>
        </w:rPr>
        <w:fldChar w:fldCharType="end"/>
      </w:r>
      <w:r w:rsidRPr="00E0754A">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78198BC" w:rsidR="00DC7187" w:rsidRPr="00E0754A" w:rsidRDefault="00DC7187" w:rsidP="00CD61C6">
      <w:pPr>
        <w:pStyle w:val="ParagraphNormal"/>
        <w:rPr>
          <w:lang w:eastAsia="en-GB" w:bidi="ar-SA"/>
        </w:rPr>
      </w:pPr>
      <w:r w:rsidRPr="00E0754A">
        <w:rPr>
          <w:lang w:eastAsia="en-GB" w:bidi="ar-SA"/>
        </w:rPr>
        <w:t xml:space="preserve">There are at least three reasons for the weaknesses of the study of the normative approach and two arguments for the weakness of the social approach of BL elaborated in this section. First of all, </w:t>
      </w:r>
      <w:r w:rsidR="00B40CBB" w:rsidRPr="00E0754A">
        <w:rPr>
          <w:lang w:eastAsia="en-GB" w:bidi="ar-SA"/>
        </w:rPr>
        <w:t>“</w:t>
      </w:r>
      <w:r w:rsidRPr="00E0754A">
        <w:rPr>
          <w:lang w:eastAsia="en-GB" w:bidi="ar-SA"/>
        </w:rPr>
        <w:t>Western</w:t>
      </w:r>
      <w:r w:rsidR="00B40CBB" w:rsidRPr="00E0754A">
        <w:rPr>
          <w:lang w:eastAsia="en-GB" w:bidi="ar-SA"/>
        </w:rPr>
        <w:t>”</w:t>
      </w:r>
      <w:r w:rsidRPr="00E0754A">
        <w:rPr>
          <w:lang w:eastAsia="en-GB" w:bidi="ar-SA"/>
        </w:rPr>
        <w:t xml:space="preserve"> scholars echoing by INGOs around the world use the doctrinal legal approach. on the perspective of IHRL to study about BLs. Langford </w:t>
      </w:r>
      <w:r w:rsidR="004A00F6" w:rsidRPr="00E0754A">
        <w:rPr>
          <w:lang w:eastAsia="en-GB" w:bidi="ar-SA"/>
        </w:rPr>
        <w:fldChar w:fldCharType="begin"/>
      </w:r>
      <w:r w:rsidR="004A00F6" w:rsidRPr="00E0754A">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sidRPr="00E0754A">
        <w:rPr>
          <w:lang w:eastAsia="en-GB" w:bidi="ar-SA"/>
        </w:rPr>
        <w:fldChar w:fldCharType="separate"/>
      </w:r>
      <w:r w:rsidR="004A00F6" w:rsidRPr="00E0754A">
        <w:rPr>
          <w:rFonts w:cs="Linux Libertine"/>
        </w:rPr>
        <w:t>(2018)</w:t>
      </w:r>
      <w:r w:rsidR="004A00F6" w:rsidRPr="00E0754A">
        <w:rPr>
          <w:lang w:eastAsia="en-GB" w:bidi="ar-SA"/>
        </w:rPr>
        <w:fldChar w:fldCharType="end"/>
      </w:r>
      <w:r w:rsidRPr="00E0754A">
        <w:rPr>
          <w:lang w:eastAsia="en-GB" w:bidi="ar-SA"/>
        </w:rPr>
        <w:t xml:space="preserve"> called this study as a top-down approach. Unfortunately, studies are limited to </w:t>
      </w:r>
      <w:r w:rsidR="004A00F6" w:rsidRPr="00E0754A">
        <w:rPr>
          <w:lang w:eastAsia="en-GB" w:bidi="ar-SA"/>
        </w:rPr>
        <w:t>analyse</w:t>
      </w:r>
      <w:r w:rsidRPr="00E0754A">
        <w:rPr>
          <w:lang w:eastAsia="en-GB" w:bidi="ar-SA"/>
        </w:rPr>
        <w:t xml:space="preserve"> to what extent some countries are able to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defamation laws in various countries. In many Muslim majority countries such as Indonesia or Malaysia, the BLs have transformed into a variety of concepts which restrict </w:t>
      </w:r>
      <w:r w:rsidRPr="00E0754A">
        <w:rPr>
          <w:lang w:eastAsia="en-GB" w:bidi="ar-SA"/>
        </w:rPr>
        <w:lastRenderedPageBreak/>
        <w:t>religious freedom and principles of democracy</w:t>
      </w:r>
      <w:r w:rsidR="000C03CD" w:rsidRPr="00E0754A">
        <w:rPr>
          <w:lang w:eastAsia="en-GB" w:bidi="ar-SA"/>
        </w:rPr>
        <w:t xml:space="preserve"> </w:t>
      </w:r>
      <w:r w:rsidR="00B21107" w:rsidRPr="00E0754A">
        <w:rPr>
          <w:lang w:eastAsia="en-GB" w:bidi="ar-SA"/>
        </w:rPr>
        <w:fldChar w:fldCharType="begin"/>
      </w:r>
      <w:r w:rsidR="00B21107" w:rsidRPr="00E0754A">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sidRPr="00E0754A">
        <w:rPr>
          <w:lang w:eastAsia="en-GB" w:bidi="ar-SA"/>
        </w:rPr>
        <w:fldChar w:fldCharType="separate"/>
      </w:r>
      <w:r w:rsidR="00B21107" w:rsidRPr="00E0754A">
        <w:rPr>
          <w:rFonts w:cs="Linux Libertine"/>
        </w:rPr>
        <w:t>(Fagan, 2019; John Witte and Green, 2009; Uddin, 2015)</w:t>
      </w:r>
      <w:r w:rsidR="00B21107" w:rsidRPr="00E0754A">
        <w:rPr>
          <w:lang w:eastAsia="en-GB" w:bidi="ar-SA"/>
        </w:rPr>
        <w:fldChar w:fldCharType="end"/>
      </w:r>
      <w:r w:rsidRPr="00E0754A">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E0754A">
        <w:rPr>
          <w:lang w:eastAsia="en-GB" w:bidi="ar-SA"/>
        </w:rPr>
        <w:t>permitted</w:t>
      </w:r>
      <w:r w:rsidRPr="00E0754A">
        <w:rPr>
          <w:lang w:eastAsia="en-GB" w:bidi="ar-SA"/>
        </w:rPr>
        <w:t xml:space="preserve"> by IHRL under Article 18 (3) and Article 19 (3) of ICCPR. Therefore, a </w:t>
      </w:r>
      <w:r w:rsidR="008F5926" w:rsidRPr="00E0754A">
        <w:rPr>
          <w:lang w:eastAsia="en-GB" w:bidi="ar-SA"/>
        </w:rPr>
        <w:t>top-down</w:t>
      </w:r>
      <w:r w:rsidRPr="00E0754A">
        <w:rPr>
          <w:lang w:eastAsia="en-GB" w:bidi="ar-SA"/>
        </w:rPr>
        <w:t xml:space="preserve"> approach in refusing BLs without considering the domestic context is less acceptable. however,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sidRPr="00E0754A">
        <w:rPr>
          <w:lang w:eastAsia="en-GB" w:bidi="ar-SA"/>
        </w:rPr>
        <w:fldChar w:fldCharType="begin"/>
      </w:r>
      <w:r w:rsidR="00261751" w:rsidRPr="00E0754A">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sidRPr="00E0754A">
        <w:rPr>
          <w:lang w:eastAsia="en-GB" w:bidi="ar-SA"/>
        </w:rPr>
        <w:fldChar w:fldCharType="separate"/>
      </w:r>
      <w:r w:rsidR="00261751" w:rsidRPr="00E0754A">
        <w:rPr>
          <w:rFonts w:cs="Linux Libertine"/>
        </w:rPr>
        <w:t>(Hosen, 2004)</w:t>
      </w:r>
      <w:r w:rsidR="00261751" w:rsidRPr="00E0754A">
        <w:rPr>
          <w:lang w:eastAsia="en-GB" w:bidi="ar-SA"/>
        </w:rPr>
        <w:fldChar w:fldCharType="end"/>
      </w:r>
      <w:r w:rsidRPr="00E0754A">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E0754A">
        <w:rPr>
          <w:lang w:eastAsia="en-GB" w:bidi="ar-SA"/>
        </w:rPr>
        <w:t>beliefs or</w:t>
      </w:r>
      <w:r w:rsidRPr="00E0754A">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E0754A" w:rsidRDefault="00DC7187" w:rsidP="00CD61C6">
      <w:pPr>
        <w:pStyle w:val="ParagraphNormal"/>
        <w:rPr>
          <w:lang w:eastAsia="en-GB" w:bidi="ar-SA"/>
        </w:rPr>
      </w:pPr>
      <w:r w:rsidRPr="00E0754A">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sidRPr="00E0754A">
        <w:rPr>
          <w:lang w:eastAsia="en-GB" w:bidi="ar-SA"/>
        </w:rPr>
        <w:fldChar w:fldCharType="begin"/>
      </w:r>
      <w:r w:rsidR="00DB4A83" w:rsidRPr="00E0754A">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sidRPr="00E0754A">
        <w:rPr>
          <w:lang w:eastAsia="en-GB" w:bidi="ar-SA"/>
        </w:rPr>
        <w:fldChar w:fldCharType="separate"/>
      </w:r>
      <w:r w:rsidR="00DB4A83" w:rsidRPr="00E0754A">
        <w:rPr>
          <w:rFonts w:cs="Linux Libertine"/>
          <w:szCs w:val="24"/>
        </w:rPr>
        <w:t>(Crouch, 2014, 2011; Tømte, 2012)</w:t>
      </w:r>
      <w:r w:rsidR="00DB4A83" w:rsidRPr="00E0754A">
        <w:rPr>
          <w:lang w:eastAsia="en-GB" w:bidi="ar-SA"/>
        </w:rPr>
        <w:fldChar w:fldCharType="end"/>
      </w:r>
      <w:r w:rsidRPr="00E0754A">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why the Courts in Indonesia continue to apply BL in various cases, and why the parliament has not succeeded in producing a substitute law for the BL, and what factors that influence public to prolong the BL, while others support its cancellation. </w:t>
      </w:r>
    </w:p>
    <w:p w14:paraId="423C8AE6" w14:textId="76BD4BC0" w:rsidR="0064159B" w:rsidRPr="00E0754A" w:rsidRDefault="00DC7187" w:rsidP="00CD61C6">
      <w:pPr>
        <w:pStyle w:val="ParagraphNormal"/>
        <w:rPr>
          <w:lang w:eastAsia="en-GB" w:bidi="ar-SA"/>
        </w:rPr>
      </w:pPr>
      <w:r w:rsidRPr="00E0754A">
        <w:rPr>
          <w:lang w:eastAsia="en-GB" w:bidi="ar-SA"/>
        </w:rPr>
        <w:lastRenderedPageBreak/>
        <w:t xml:space="preserve">Meanwhile, the state ideology of Godly nationalism leads into a condition where the State only protect the orthodox religions. </w:t>
      </w:r>
      <w:proofErr w:type="spellStart"/>
      <w:r w:rsidR="00DB4A83" w:rsidRPr="00E0754A">
        <w:rPr>
          <w:lang w:eastAsia="en-GB" w:bidi="ar-SA"/>
        </w:rPr>
        <w:t>Menchik</w:t>
      </w:r>
      <w:proofErr w:type="spellEnd"/>
      <w:r w:rsidRPr="00E0754A">
        <w:rPr>
          <w:lang w:eastAsia="en-GB" w:bidi="ar-SA"/>
        </w:rPr>
        <w:t xml:space="preserve"> </w:t>
      </w:r>
      <w:r w:rsidR="00DB4A83" w:rsidRPr="00E0754A">
        <w:rPr>
          <w:lang w:eastAsia="en-GB" w:bidi="ar-SA"/>
        </w:rPr>
        <w:fldChar w:fldCharType="begin"/>
      </w:r>
      <w:r w:rsidR="00DB4A83" w:rsidRPr="00E0754A">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sidRPr="00E0754A">
        <w:rPr>
          <w:lang w:eastAsia="en-GB" w:bidi="ar-SA"/>
        </w:rPr>
        <w:fldChar w:fldCharType="separate"/>
      </w:r>
      <w:r w:rsidR="00DB4A83" w:rsidRPr="00E0754A">
        <w:rPr>
          <w:rFonts w:cs="Linux Libertine"/>
        </w:rPr>
        <w:t>(2014a)</w:t>
      </w:r>
      <w:r w:rsidR="00DB4A83" w:rsidRPr="00E0754A">
        <w:rPr>
          <w:lang w:eastAsia="en-GB" w:bidi="ar-SA"/>
        </w:rPr>
        <w:fldChar w:fldCharType="end"/>
      </w:r>
      <w:r w:rsidRPr="00E0754A">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proofErr w:type="spellStart"/>
      <w:r w:rsidR="00DB4A83" w:rsidRPr="00E0754A">
        <w:rPr>
          <w:lang w:eastAsia="en-GB" w:bidi="ar-SA"/>
        </w:rPr>
        <w:t>Menchik</w:t>
      </w:r>
      <w:proofErr w:type="spellEnd"/>
      <w:r w:rsidRPr="00E0754A">
        <w:rPr>
          <w:lang w:eastAsia="en-GB" w:bidi="ar-SA"/>
        </w:rPr>
        <w:t xml:space="preserve"> focuses more on exploring public perceptions of religious freedom in </w:t>
      </w:r>
      <w:r w:rsidR="00DB4A83" w:rsidRPr="00E0754A">
        <w:rPr>
          <w:lang w:eastAsia="en-GB" w:bidi="ar-SA"/>
        </w:rPr>
        <w:t>Indonesia but</w:t>
      </w:r>
      <w:r w:rsidRPr="00E0754A">
        <w:rPr>
          <w:lang w:eastAsia="en-GB" w:bidi="ar-SA"/>
        </w:rPr>
        <w:t xml:space="preserve"> does not examine the effect of these perceptions on the formation of legal orders by judges in court or vice versa. Thus, </w:t>
      </w:r>
      <w:r w:rsidR="00DB4A83" w:rsidRPr="00E0754A">
        <w:rPr>
          <w:lang w:eastAsia="en-GB" w:bidi="ar-SA"/>
        </w:rPr>
        <w:t>monodisciplinary studies</w:t>
      </w:r>
      <w:r w:rsidRPr="00E0754A">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E0754A">
        <w:rPr>
          <w:lang w:eastAsia="en-GB" w:bidi="ar-SA"/>
        </w:rPr>
        <w:t>While</w:t>
      </w:r>
      <w:r w:rsidRPr="00E0754A">
        <w:rPr>
          <w:lang w:eastAsia="en-GB" w:bidi="ar-SA"/>
        </w:rPr>
        <w:t xml:space="preserve"> a social approach is limited on studying the public perception towards FORB without exploring further some reasons and contexts behind the enforcement of the law. According to Habermas</w:t>
      </w:r>
      <w:r w:rsidR="00DB4A83" w:rsidRPr="00E0754A">
        <w:rPr>
          <w:lang w:eastAsia="en-GB" w:bidi="ar-SA"/>
        </w:rPr>
        <w:t xml:space="preserve"> </w:t>
      </w:r>
      <w:r w:rsidR="00FB15A5" w:rsidRPr="00E0754A">
        <w:rPr>
          <w:lang w:eastAsia="en-GB" w:bidi="ar-SA"/>
        </w:rPr>
        <w:fldChar w:fldCharType="begin"/>
      </w:r>
      <w:r w:rsidR="00FB15A5" w:rsidRPr="00E0754A">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sidRPr="00E0754A">
        <w:rPr>
          <w:lang w:eastAsia="en-GB" w:bidi="ar-SA"/>
        </w:rPr>
        <w:fldChar w:fldCharType="separate"/>
      </w:r>
      <w:r w:rsidR="00FB15A5" w:rsidRPr="00E0754A">
        <w:rPr>
          <w:rFonts w:cs="Linux Libertine"/>
        </w:rPr>
        <w:t>(1987)</w:t>
      </w:r>
      <w:r w:rsidR="00FB15A5" w:rsidRPr="00E0754A">
        <w:rPr>
          <w:lang w:eastAsia="en-GB" w:bidi="ar-SA"/>
        </w:rPr>
        <w:fldChar w:fldCharType="end"/>
      </w:r>
      <w:r w:rsidRPr="00E0754A">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section. </w:t>
      </w:r>
    </w:p>
    <w:p w14:paraId="2B1162AE" w14:textId="7B18A901" w:rsidR="00350982" w:rsidRPr="00E0754A" w:rsidRDefault="00350982" w:rsidP="00350982">
      <w:pPr>
        <w:pStyle w:val="Heading2"/>
      </w:pPr>
      <w:bookmarkStart w:id="19" w:name="_Toc118302739"/>
      <w:bookmarkStart w:id="20" w:name="_Toc121200545"/>
      <w:r w:rsidRPr="00E0754A">
        <w:t>Rational for chosen methodology</w:t>
      </w:r>
      <w:bookmarkEnd w:id="19"/>
      <w:r w:rsidR="006436E9" w:rsidRPr="00E0754A">
        <w:t xml:space="preserve"> of socio-legal study approach</w:t>
      </w:r>
      <w:bookmarkEnd w:id="20"/>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lastRenderedPageBreak/>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 xml:space="preserve">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w:t>
      </w:r>
      <w:r w:rsidRPr="00E0754A">
        <w:lastRenderedPageBreak/>
        <w:t>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A socio legal approach aims to study the collective juridical experiences or to examine how the law works, treat the norms as 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w:t>
      </w:r>
      <w:r w:rsidRPr="00E0754A">
        <w:lastRenderedPageBreak/>
        <w:t xml:space="preserve">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1" w:name="_Hlk115589201"/>
      <w:r w:rsidRPr="00E0754A">
        <w:t xml:space="preserve">theoretical and conceptual </w:t>
      </w:r>
      <w:bookmarkEnd w:id="21"/>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2" w:name="_Toc118302741"/>
      <w:bookmarkStart w:id="23" w:name="_Toc121200546"/>
      <w:r w:rsidRPr="00E0754A">
        <w:t>Significance of the study</w:t>
      </w:r>
      <w:bookmarkEnd w:id="22"/>
      <w:bookmarkEnd w:id="23"/>
    </w:p>
    <w:p w14:paraId="43CC9F9C" w14:textId="77777777" w:rsidR="00EB56DA" w:rsidRPr="00E0754A" w:rsidRDefault="00EB56DA" w:rsidP="00EB56DA">
      <w:pPr>
        <w:pStyle w:val="ParagraphafSubheader"/>
      </w:pPr>
      <w:r w:rsidRPr="00E0754A">
        <w:t xml:space="preserve">Expected significance from this study are: first, this study will expand the existing knowledge about the </w:t>
      </w:r>
      <w:proofErr w:type="spellStart"/>
      <w:r w:rsidRPr="00E0754A">
        <w:t>sociopolitical</w:t>
      </w:r>
      <w:proofErr w:type="spellEnd"/>
      <w:r w:rsidRPr="00E0754A">
        <w:t xml:space="preserve"> context surrounding the enforcement of the IABL in relation with the right to FoRB. Both the process, the results, and the publication of </w:t>
      </w:r>
      <w:r w:rsidRPr="00E0754A">
        <w:lastRenderedPageBreak/>
        <w:t>this study are part of the Researcher's efforts to actively participate in promoting human rights and increasing the awareness of society of FoRB.</w:t>
      </w:r>
    </w:p>
    <w:p w14:paraId="1C140C20" w14:textId="77777777" w:rsidR="00EB56DA" w:rsidRPr="00E0754A" w:rsidRDefault="00EB56DA" w:rsidP="00EB56DA">
      <w:pPr>
        <w:pStyle w:val="ParagraphNormal"/>
      </w:pPr>
      <w:r w:rsidRPr="00E0754A">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00A6EEA8" w:rsidR="00EB56DA" w:rsidRPr="00E0754A" w:rsidRDefault="00EB56DA" w:rsidP="00EB56DA">
      <w:pPr>
        <w:pStyle w:val="ParagraphNormal"/>
      </w:pPr>
      <w:r w:rsidRPr="00E0754A">
        <w:t xml:space="preserve">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w:t>
      </w:r>
      <w:r w:rsidR="001D758F" w:rsidRPr="00E0754A">
        <w:t>fulfilment</w:t>
      </w:r>
      <w:r w:rsidRPr="00E0754A">
        <w:t xml:space="preserve"> of aspects of justice that uphold humanity and contribute on social science to improve the performance of legal systems.</w:t>
      </w:r>
    </w:p>
    <w:p w14:paraId="53489AE6" w14:textId="60CAFA5C" w:rsidR="00D77D9D" w:rsidRPr="00E0754A" w:rsidRDefault="00EB56DA" w:rsidP="00EB56DA">
      <w:pPr>
        <w:pStyle w:val="ParagraphNormal"/>
      </w:pPr>
      <w:r w:rsidRPr="00E0754A">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6C7FCAC3" w:rsidR="00B3047C" w:rsidRPr="00E0754A" w:rsidRDefault="00B3047C" w:rsidP="00B3047C">
      <w:pPr>
        <w:pStyle w:val="Heading2"/>
      </w:pPr>
      <w:bookmarkStart w:id="24" w:name="_Toc118302742"/>
      <w:bookmarkStart w:id="25" w:name="_Toc121200547"/>
      <w:r w:rsidRPr="00E0754A">
        <w:t>The research tools: Case studies</w:t>
      </w:r>
      <w:bookmarkEnd w:id="24"/>
      <w:bookmarkEnd w:id="25"/>
    </w:p>
    <w:p w14:paraId="63346FC2" w14:textId="77777777" w:rsidR="00B3047C" w:rsidRPr="00E0754A" w:rsidRDefault="00B3047C" w:rsidP="00B3047C">
      <w:pPr>
        <w:pStyle w:val="ParagraphNormal"/>
      </w:pPr>
      <w:r w:rsidRPr="00E0754A">
        <w:t>This study uses a case studies approach of a selected number of blasphemy cases, namely the Ahok case,</w:t>
      </w:r>
      <w:r w:rsidRPr="00E0754A">
        <w:rPr>
          <w:rStyle w:val="FootnoteReference"/>
        </w:rPr>
        <w:footnoteReference w:id="12"/>
      </w:r>
      <w:r w:rsidRPr="00E0754A">
        <w:t xml:space="preserve"> the Meiliana case,</w:t>
      </w:r>
      <w:r w:rsidRPr="00E0754A">
        <w:rPr>
          <w:rStyle w:val="FootnoteReference"/>
        </w:rPr>
        <w:footnoteReference w:id="13"/>
      </w:r>
      <w:r w:rsidRPr="00E0754A">
        <w:t xml:space="preserve"> the Gafatar (</w:t>
      </w:r>
      <w:proofErr w:type="spellStart"/>
      <w:r w:rsidRPr="00E0754A">
        <w:t>Millah</w:t>
      </w:r>
      <w:proofErr w:type="spellEnd"/>
      <w:r w:rsidRPr="00E0754A">
        <w:t xml:space="preserve"> Abraham) case,</w:t>
      </w:r>
      <w:r w:rsidRPr="00E0754A">
        <w:rPr>
          <w:rStyle w:val="FootnoteReference"/>
        </w:rPr>
        <w:footnoteReference w:id="14"/>
      </w:r>
      <w:r w:rsidRPr="00E0754A">
        <w:t xml:space="preserve"> the case of Ahmadiyya and the case of Bambang Bima.</w:t>
      </w:r>
      <w:r w:rsidRPr="00E0754A">
        <w:rPr>
          <w:rStyle w:val="FootnoteReference"/>
        </w:rPr>
        <w:footnoteReference w:id="15"/>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6DE35F10" w:rsidR="00B3047C" w:rsidRPr="00E0754A" w:rsidRDefault="00E87B43" w:rsidP="00B3047C">
      <w:pPr>
        <w:pStyle w:val="ParagraphNormal"/>
      </w:pPr>
      <w:r w:rsidRPr="00E0754A">
        <w:rPr>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(Davis and Robinson, 2006)</w:t>
      </w:r>
      <w:r w:rsidR="00C45BB9" w:rsidRPr="00E0754A">
        <w:fldChar w:fldCharType="end"/>
      </w:r>
      <w:r w:rsidR="00C45BB9" w:rsidRPr="00E0754A">
        <w:t>.</w:t>
      </w:r>
      <w:r w:rsidR="00B3047C" w:rsidRPr="00E0754A">
        <w:t xml:space="preserve"> This complexity, coupled with dynamic </w:t>
      </w:r>
      <w:proofErr w:type="spellStart"/>
      <w:r w:rsidR="00B3047C" w:rsidRPr="00E0754A">
        <w:t>sociopolitical</w:t>
      </w:r>
      <w:proofErr w:type="spellEnd"/>
      <w:r w:rsidR="00B3047C" w:rsidRPr="00E0754A">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Ahok case,</w:t>
      </w:r>
      <w:r w:rsidR="00B3047C" w:rsidRPr="00E0754A">
        <w:rPr>
          <w:rStyle w:val="FootnoteReference"/>
        </w:rPr>
        <w:footnoteReference w:id="16"/>
      </w:r>
      <w:r w:rsidR="00B3047C" w:rsidRPr="00E0754A">
        <w:t xml:space="preserve"> a Chinese Christian, represents the Jakarta area, Indonesia's capital city, where the people are multicultural, more open and have a higher educational background. </w:t>
      </w:r>
      <w:proofErr w:type="spellStart"/>
      <w:r w:rsidR="00B3047C" w:rsidRPr="00E0754A">
        <w:t>Ahok's</w:t>
      </w:r>
      <w:proofErr w:type="spellEnd"/>
      <w:r w:rsidR="00B3047C" w:rsidRPr="00E0754A">
        <w:t xml:space="preserve"> case contains very strong political nuances where Islamist groups mobilized the masses and used the </w:t>
      </w:r>
      <w:r w:rsidR="00B3047C" w:rsidRPr="00E0754A">
        <w:lastRenderedPageBreak/>
        <w:t>issue of blasphemy to confront Ahok in the 2019-2024 Governor election, so Ahok was sentenced to 2 (two) years in prison, and he lost in the 2019 local election.</w:t>
      </w:r>
    </w:p>
    <w:p w14:paraId="1FCFBD33" w14:textId="77777777" w:rsidR="00B3047C" w:rsidRPr="00E0754A" w:rsidRDefault="00B3047C" w:rsidP="00B3047C">
      <w:pPr>
        <w:pStyle w:val="ParagraphNormal"/>
      </w:pPr>
      <w:r w:rsidRPr="00E0754A">
        <w:t>The case of Ahmadiyya,</w:t>
      </w:r>
      <w:r w:rsidRPr="00E0754A">
        <w:rPr>
          <w:rStyle w:val="FootnoteReference"/>
        </w:rPr>
        <w:footnoteReference w:id="17"/>
      </w:r>
      <w:r w:rsidRPr="00E0754A">
        <w:t xml:space="preserve"> a new religious movement, in </w:t>
      </w:r>
      <w:proofErr w:type="spellStart"/>
      <w:r w:rsidRPr="00E0754A">
        <w:t>Cikeusik</w:t>
      </w:r>
      <w:proofErr w:type="spellEnd"/>
      <w:r w:rsidRPr="00E0754A">
        <w:t xml:space="preserve">, </w:t>
      </w:r>
      <w:proofErr w:type="spellStart"/>
      <w:r w:rsidRPr="00E0754A">
        <w:t>Pandeglang</w:t>
      </w:r>
      <w:proofErr w:type="spellEnd"/>
      <w:r w:rsidRPr="00E0754A">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E0754A" w:rsidRDefault="00B3047C" w:rsidP="00B3047C">
      <w:pPr>
        <w:pStyle w:val="ParagraphNormal"/>
      </w:pPr>
      <w:r w:rsidRPr="00E0754A">
        <w:t>In the case of Gafatar,</w:t>
      </w:r>
      <w:r w:rsidRPr="00E0754A">
        <w:rPr>
          <w:rStyle w:val="FootnoteReference"/>
        </w:rPr>
        <w:footnoteReference w:id="18"/>
      </w:r>
      <w:r w:rsidRPr="00E0754A">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w:t>
      </w:r>
      <w:proofErr w:type="spellStart"/>
      <w:r w:rsidRPr="00E0754A">
        <w:t>Millah</w:t>
      </w:r>
      <w:proofErr w:type="spellEnd"/>
      <w:r w:rsidRPr="00E0754A">
        <w:t xml:space="preserve"> Abraham, whose leader was once considered a heretic and was still serving time when this case emerged.</w:t>
      </w:r>
    </w:p>
    <w:p w14:paraId="55DFAA19" w14:textId="610FD482" w:rsidR="00B3047C" w:rsidRPr="00E0754A" w:rsidRDefault="00B3047C" w:rsidP="00B3047C">
      <w:pPr>
        <w:pStyle w:val="ParagraphNormal"/>
      </w:pPr>
      <w:r w:rsidRPr="00E0754A">
        <w:t>In the case of Meiliana,</w:t>
      </w:r>
      <w:r w:rsidRPr="00E0754A">
        <w:rPr>
          <w:rStyle w:val="FootnoteReference"/>
        </w:rPr>
        <w:footnoteReference w:id="19"/>
      </w:r>
      <w:r w:rsidRPr="00E0754A">
        <w:t xml:space="preserve"> a Chinese Buddhist woman, live in </w:t>
      </w:r>
      <w:proofErr w:type="spellStart"/>
      <w:r w:rsidRPr="00E0754A">
        <w:t>Tanjung</w:t>
      </w:r>
      <w:proofErr w:type="spellEnd"/>
      <w:r w:rsidRPr="00E0754A">
        <w:t xml:space="preserve"> </w:t>
      </w:r>
      <w:proofErr w:type="spellStart"/>
      <w:r w:rsidRPr="00E0754A">
        <w:t>Balai</w:t>
      </w:r>
      <w:proofErr w:type="spellEnd"/>
      <w:r w:rsidRPr="00E0754A">
        <w:t xml:space="preserve"> Medan where people are heterogeneous and have a strong Malay culture character by upholding customary principles, </w:t>
      </w:r>
      <w:r w:rsidR="00B40CBB" w:rsidRPr="00E0754A">
        <w:t>“</w:t>
      </w:r>
      <w:r w:rsidRPr="00E0754A">
        <w:rPr>
          <w:i/>
          <w:iCs/>
        </w:rPr>
        <w:t xml:space="preserve">Adat </w:t>
      </w:r>
      <w:proofErr w:type="spellStart"/>
      <w:r w:rsidRPr="00E0754A">
        <w:rPr>
          <w:i/>
          <w:iCs/>
        </w:rPr>
        <w:t>bersendikan</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bersendikan</w:t>
      </w:r>
      <w:proofErr w:type="spellEnd"/>
      <w:r w:rsidRPr="00E0754A">
        <w:rPr>
          <w:i/>
          <w:iCs/>
        </w:rPr>
        <w:t xml:space="preserve"> </w:t>
      </w:r>
      <w:proofErr w:type="spellStart"/>
      <w:r w:rsidRPr="00E0754A">
        <w:rPr>
          <w:i/>
          <w:iCs/>
        </w:rPr>
        <w:t>Kitabullah</w:t>
      </w:r>
      <w:proofErr w:type="spellEnd"/>
      <w:r w:rsidR="00B40CBB" w:rsidRPr="00E0754A">
        <w:t>”</w:t>
      </w:r>
      <w:r w:rsidRPr="00E0754A">
        <w:t xml:space="preserve"> or</w:t>
      </w:r>
      <w:r w:rsidR="00B40CBB" w:rsidRPr="00E0754A">
        <w:t xml:space="preserve"> “</w:t>
      </w:r>
      <w:r w:rsidRPr="00E0754A">
        <w:t>the tradition is based on Sharia, and the Sharia is based on the Koran</w:t>
      </w:r>
      <w:r w:rsidR="00B40CBB" w:rsidRPr="00E0754A">
        <w:t>”</w:t>
      </w:r>
      <w:r w:rsidRPr="00E0754A">
        <w:t xml:space="preserve">. </w:t>
      </w:r>
      <w:proofErr w:type="spellStart"/>
      <w:r w:rsidRPr="00E0754A">
        <w:t>Meiliana’s</w:t>
      </w:r>
      <w:proofErr w:type="spellEnd"/>
      <w:r w:rsidRPr="00E0754A">
        <w:t xml:space="preserve"> protest to a </w:t>
      </w:r>
      <w:r w:rsidR="00337FF4" w:rsidRPr="00E0754A">
        <w:t>neighbour</w:t>
      </w:r>
      <w:r w:rsidRPr="00E0754A">
        <w:t xml:space="preserve"> mosque for a too loud call of praying was considered blasphemy against Islam. The </w:t>
      </w:r>
      <w:proofErr w:type="spellStart"/>
      <w:r w:rsidRPr="00E0754A">
        <w:t>Meiliana’s</w:t>
      </w:r>
      <w:proofErr w:type="spellEnd"/>
      <w:r w:rsidRPr="00E0754A">
        <w:t xml:space="preserve"> case is related to the politicization of religion and economic sentiment, where Meiliana as a Buddhist minority and of Chinese descendants is part of identity politics for hardliner Islamic groups to accuse Meiliana (</w:t>
      </w:r>
      <w:proofErr w:type="spellStart"/>
      <w:r w:rsidRPr="00E0754A">
        <w:t>Suryadinata</w:t>
      </w:r>
      <w:proofErr w:type="spellEnd"/>
      <w:r w:rsidRPr="00E0754A">
        <w:t xml:space="preserve">, 2019: 5-6). This case was also </w:t>
      </w:r>
      <w:r w:rsidR="00337FF4" w:rsidRPr="00E0754A">
        <w:t>coloured</w:t>
      </w:r>
      <w:r w:rsidRPr="00E0754A">
        <w:t xml:space="preserve"> by the Vigilante group's attack on the Vihara Temple, where the Vigilante group used the excuse of protecting religion from </w:t>
      </w:r>
      <w:proofErr w:type="spellStart"/>
      <w:r w:rsidRPr="00E0754A">
        <w:t>Meiliana's</w:t>
      </w:r>
      <w:proofErr w:type="spellEnd"/>
      <w:r w:rsidRPr="00E0754A">
        <w:t xml:space="preserve"> actions, which were considered insulting to Islam. The difference between the decision of the first instance court that ruled Meiliana acquitted and the decision of the Appellate Court which sentenced her to 1.5 years is interesting to </w:t>
      </w:r>
      <w:r w:rsidRPr="00E0754A">
        <w:lastRenderedPageBreak/>
        <w:t>examine to what extent the Court was affected by the politicization of religion and identity politics that occurred.</w:t>
      </w:r>
    </w:p>
    <w:p w14:paraId="008D6783" w14:textId="60DCE495" w:rsidR="00B3047C" w:rsidRPr="00E0754A" w:rsidRDefault="00B3047C" w:rsidP="00B3047C">
      <w:pPr>
        <w:pStyle w:val="ParagraphNormal"/>
      </w:pPr>
      <w:r w:rsidRPr="00E0754A">
        <w:t xml:space="preserve">This study will also examine the case of Bambang Bima, an 18-year-old Muslim man from Surabaya who found guilty before the District Court of Surabaya after he uploaded an alter song of </w:t>
      </w:r>
      <w:r w:rsidR="00B40CBB" w:rsidRPr="00E0754A">
        <w:t>“</w:t>
      </w:r>
      <w:proofErr w:type="spellStart"/>
      <w:r w:rsidRPr="00E0754A">
        <w:rPr>
          <w:i/>
          <w:iCs/>
        </w:rPr>
        <w:t>Aisyah</w:t>
      </w:r>
      <w:proofErr w:type="spellEnd"/>
      <w:r w:rsidRPr="00E0754A">
        <w:rPr>
          <w:i/>
          <w:iCs/>
        </w:rPr>
        <w:t>, the Prophet’s wife</w:t>
      </w:r>
      <w:r w:rsidR="00B40CBB" w:rsidRPr="00E0754A">
        <w:t>”</w:t>
      </w:r>
      <w:r w:rsidRPr="00E0754A">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E0754A">
        <w:t>sociopolitical</w:t>
      </w:r>
      <w:proofErr w:type="spellEnd"/>
      <w:r w:rsidRPr="00E0754A">
        <w:t xml:space="preserve"> dynamics that occurred at that time, need to be studied further.</w:t>
      </w:r>
    </w:p>
    <w:p w14:paraId="4BC8CBAE" w14:textId="77777777" w:rsidR="00B3047C" w:rsidRPr="00E0754A" w:rsidRDefault="00B3047C" w:rsidP="00B3047C">
      <w:pPr>
        <w:pStyle w:val="ParagraphNormal"/>
      </w:pPr>
      <w:r w:rsidRPr="00E0754A">
        <w:t xml:space="preserve">Using these case studies approaches, this study will explain a complete picture of the </w:t>
      </w:r>
      <w:proofErr w:type="spellStart"/>
      <w:r w:rsidRPr="00E0754A">
        <w:t>sociopolitical</w:t>
      </w:r>
      <w:proofErr w:type="spellEnd"/>
      <w:r w:rsidRPr="00E0754A">
        <w:t xml:space="preserve"> context of the enforcement of the IABL and various gaps that occur between the blasphemy law and its enforcement in practices to answer the research problems.</w:t>
      </w:r>
    </w:p>
    <w:p w14:paraId="446D00FF" w14:textId="5D36423E" w:rsidR="00D37586" w:rsidRPr="00E0754A" w:rsidRDefault="00D37586" w:rsidP="00D37586">
      <w:pPr>
        <w:pStyle w:val="Heading2"/>
      </w:pPr>
      <w:bookmarkStart w:id="26" w:name="_Toc118302743"/>
      <w:bookmarkStart w:id="27" w:name="_Toc121200548"/>
      <w:r w:rsidRPr="00E0754A">
        <w:t>The period of study</w:t>
      </w:r>
      <w:bookmarkEnd w:id="26"/>
      <w:bookmarkEnd w:id="27"/>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E0754A" w:rsidRDefault="00EE66A6" w:rsidP="00EE66A6">
      <w:pPr>
        <w:pStyle w:val="Heading2"/>
      </w:pPr>
      <w:bookmarkStart w:id="28" w:name="_Toc118302744"/>
      <w:bookmarkStart w:id="29" w:name="_Toc121200549"/>
      <w:r w:rsidRPr="00E0754A">
        <w:t>Data collection:  in-depth interview and semi structured interview</w:t>
      </w:r>
      <w:bookmarkEnd w:id="28"/>
      <w:bookmarkEnd w:id="29"/>
    </w:p>
    <w:p w14:paraId="00400EE4" w14:textId="79386B47" w:rsidR="00EE66A6" w:rsidRPr="00E0754A" w:rsidRDefault="00EE66A6" w:rsidP="00EE66A6">
      <w:pPr>
        <w:pStyle w:val="ParagraphNormal"/>
      </w:pPr>
      <w:r w:rsidRPr="00E0754A">
        <w:t xml:space="preserve">This study will interview the two kinds of sample, (1) experts and (2) informants. This study interviews the experts, such </w:t>
      </w:r>
      <w:r w:rsidR="002B3028" w:rsidRPr="00E0754A">
        <w:t>as the</w:t>
      </w:r>
      <w:r w:rsidRPr="00E0754A">
        <w:t xml:space="preserve"> Commissioner of National Commission of </w:t>
      </w:r>
      <w:r w:rsidR="00337FF4" w:rsidRPr="00E0754A">
        <w:t>Women, justices</w:t>
      </w:r>
      <w:r w:rsidRPr="00E0754A">
        <w:t xml:space="preserve"> of the Supreme </w:t>
      </w:r>
      <w:r w:rsidR="00C45BB9" w:rsidRPr="00E0754A">
        <w:t>Court, justices</w:t>
      </w:r>
      <w:r w:rsidRPr="00E0754A">
        <w:t xml:space="preserve"> of the </w:t>
      </w:r>
      <w:r w:rsidR="002E087E" w:rsidRPr="00E0754A">
        <w:t>CCIR, human</w:t>
      </w:r>
      <w:r w:rsidRPr="00E0754A">
        <w:t xml:space="preserve"> rights experts, the Chairman of Indonesian Lecturers Consortium), parliamentarians,  staff of National Human Rights Commission and Human Rights NGOs who worked the judicial review process of the IABL and have knowledge about the blasphemy law</w:t>
      </w:r>
      <w:r w:rsidR="0056513D" w:rsidRPr="00E0754A">
        <w:t>,</w:t>
      </w:r>
      <w:r w:rsidRPr="00E0754A">
        <w:t xml:space="preserve"> the former </w:t>
      </w:r>
      <w:r w:rsidRPr="00E0754A">
        <w:lastRenderedPageBreak/>
        <w:t>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E0754A" w:rsidRDefault="00EE66A6" w:rsidP="00EE66A6">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5B69EBE6" w14:textId="77A44495" w:rsidR="00EE66A6" w:rsidRPr="00E0754A" w:rsidRDefault="00EE66A6" w:rsidP="00EE66A6">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w:t>
      </w:r>
      <w:r w:rsidRPr="00E0754A">
        <w:lastRenderedPageBreak/>
        <w:t xml:space="preserve">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E0754A">
        <w:t>analysed</w:t>
      </w:r>
      <w:r w:rsidRPr="00E0754A">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E0754A" w:rsidRDefault="00EE66A6" w:rsidP="00EE66A6">
      <w:pPr>
        <w:pStyle w:val="Heading2"/>
      </w:pPr>
      <w:bookmarkStart w:id="30" w:name="_Toc118302745"/>
      <w:bookmarkStart w:id="31" w:name="_Toc121200550"/>
      <w:r w:rsidRPr="00E0754A">
        <w:t>Analysis of the data</w:t>
      </w:r>
      <w:bookmarkEnd w:id="30"/>
      <w:bookmarkEnd w:id="31"/>
    </w:p>
    <w:p w14:paraId="53CC0CE2" w14:textId="3045E37E" w:rsidR="00EE66A6" w:rsidRPr="00E0754A" w:rsidRDefault="00EE66A6" w:rsidP="00EE66A6">
      <w:pPr>
        <w:pStyle w:val="ParagraphNormal"/>
      </w:pPr>
      <w:r w:rsidRPr="00E0754A">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E0754A">
        <w:t>analysed</w:t>
      </w:r>
      <w:r w:rsidRPr="00E0754A">
        <w:t xml:space="preserve"> using doctrinal approach. 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This is to further examine whether religious populism, the politicization of religion, and </w:t>
      </w:r>
      <w:r w:rsidR="00B40CBB" w:rsidRPr="00E0754A">
        <w:t>“</w:t>
      </w:r>
      <w:r w:rsidRPr="00E0754A">
        <w:rPr>
          <w:i/>
          <w:iCs/>
        </w:rPr>
        <w:t xml:space="preserve">main hakim </w:t>
      </w:r>
      <w:proofErr w:type="spellStart"/>
      <w:r w:rsidRPr="00E0754A">
        <w:rPr>
          <w:i/>
          <w:iCs/>
        </w:rPr>
        <w:t>sendiri</w:t>
      </w:r>
      <w:proofErr w:type="spellEnd"/>
      <w:r w:rsidR="00B40CBB" w:rsidRPr="00E0754A">
        <w:t>”</w:t>
      </w:r>
      <w:r w:rsidRPr="00E0754A">
        <w:t xml:space="preserve"> are the main factors that support the strengthening of the anti-blasphemy law in Indonesia. </w:t>
      </w:r>
      <w:proofErr w:type="spellStart"/>
      <w:r w:rsidRPr="00E0754A">
        <w:t>Tamanaha</w:t>
      </w:r>
      <w:proofErr w:type="spellEnd"/>
      <w:r w:rsidR="002B3028" w:rsidRPr="00E0754A">
        <w:t xml:space="preserve"> </w:t>
      </w:r>
      <w:r w:rsidR="002B3028" w:rsidRPr="00E0754A">
        <w:fldChar w:fldCharType="begin"/>
      </w:r>
      <w:r w:rsidR="002B3028"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rsidRPr="00E0754A">
        <w:fldChar w:fldCharType="separate"/>
      </w:r>
      <w:r w:rsidR="002B3028" w:rsidRPr="00E0754A">
        <w:rPr>
          <w:rFonts w:cs="Linux Libertine"/>
        </w:rPr>
        <w:t>(2011)</w:t>
      </w:r>
      <w:r w:rsidR="002B3028" w:rsidRPr="00E0754A">
        <w:fldChar w:fldCharType="end"/>
      </w:r>
      <w:r w:rsidRPr="00E0754A">
        <w:t xml:space="preserve"> mentions the principle of connectedness and emphasizes that </w:t>
      </w:r>
      <w:r w:rsidR="00B40CBB" w:rsidRPr="00E0754A">
        <w:t>“</w:t>
      </w:r>
      <w:r w:rsidRPr="00E0754A">
        <w:t>the law is related to everything in society</w:t>
      </w:r>
      <w:r w:rsidR="00B40CBB" w:rsidRPr="00E0754A">
        <w:t>”</w:t>
      </w:r>
      <w:r w:rsidRPr="00E0754A">
        <w:t xml:space="preserve">, namely </w:t>
      </w:r>
      <w:r w:rsidR="00B40CBB" w:rsidRPr="00E0754A">
        <w:t>“</w:t>
      </w:r>
      <w:r w:rsidRPr="00E0754A">
        <w:t>history, culture, human and material resources, religious and ethnic composition, demographics, knowledge, economic condition, and political</w:t>
      </w:r>
      <w:r w:rsidR="00B40CBB" w:rsidRPr="00E0754A">
        <w:t>”</w:t>
      </w:r>
      <w:r w:rsidRPr="00E0754A">
        <w:t xml:space="preserve">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rsidRPr="00E0754A">
        <w:fldChar w:fldCharType="begin"/>
      </w:r>
      <w:r w:rsidR="002B3028"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rsidRPr="00E0754A">
        <w:fldChar w:fldCharType="separate"/>
      </w:r>
      <w:r w:rsidR="002B3028" w:rsidRPr="00E0754A">
        <w:rPr>
          <w:rFonts w:cs="Linux Libertine"/>
        </w:rPr>
        <w:t>(Gurvitch, 1947, p. 30)</w:t>
      </w:r>
      <w:r w:rsidR="002B3028" w:rsidRPr="00E0754A">
        <w:fldChar w:fldCharType="end"/>
      </w:r>
      <w:r w:rsidRPr="00E0754A">
        <w:t xml:space="preserve"> and how the law be applied to certain context to be criticized to evaluate on how it works. Thus, to </w:t>
      </w:r>
      <w:r w:rsidRPr="00E0754A">
        <w:lastRenderedPageBreak/>
        <w:t xml:space="preserve">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288077F" w:rsidR="00D37586" w:rsidRPr="00E0754A" w:rsidRDefault="00EE66A6" w:rsidP="00EE66A6">
      <w:pPr>
        <w:pStyle w:val="ParagraphNormal"/>
      </w:pPr>
      <w:r w:rsidRPr="00E0754A">
        <w:t xml:space="preserve">Data of this study will be </w:t>
      </w:r>
      <w:r w:rsidR="00C45BB9" w:rsidRPr="00E0754A">
        <w:t>analysed</w:t>
      </w:r>
      <w:r w:rsidRPr="00E0754A">
        <w:t xml:space="preserve"> using descriptive qualitative, hermeneutic, and cross discourse analysis. According to Van Dijk, the discourse </w:t>
      </w:r>
      <w:r w:rsidR="00C45BB9" w:rsidRPr="00E0754A">
        <w:t>analyses</w:t>
      </w:r>
      <w:r w:rsidRPr="00E0754A">
        <w:t xml:space="preserve"> mean how the legal norm or </w:t>
      </w:r>
      <w:proofErr w:type="spellStart"/>
      <w:r w:rsidRPr="00E0754A">
        <w:t>sociopolitical</w:t>
      </w:r>
      <w:proofErr w:type="spellEnd"/>
      <w:r w:rsidRPr="00E0754A">
        <w:t xml:space="preserve"> context surrounding the cases encourage and influence the Court to make such decisions. Because referring to </w:t>
      </w:r>
      <w:proofErr w:type="spellStart"/>
      <w:r w:rsidRPr="00E0754A">
        <w:t>Heideger</w:t>
      </w:r>
      <w:proofErr w:type="spellEnd"/>
      <w:r w:rsidRPr="00E0754A">
        <w:t xml:space="preserve">, every text is related to the context when and in what condition it was written. Then, referring to </w:t>
      </w:r>
      <w:r w:rsidR="00EC5BD9" w:rsidRPr="00E0754A">
        <w:fldChar w:fldCharType="begin"/>
      </w:r>
      <w:r w:rsidR="00EC5BD9"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rsidRPr="00E0754A">
        <w:fldChar w:fldCharType="separate"/>
      </w:r>
      <w:r w:rsidR="00EC5BD9" w:rsidRPr="00E0754A">
        <w:rPr>
          <w:rFonts w:cs="Linux Libertine"/>
        </w:rPr>
        <w:t>(Miles and Huberman, 1994, p. 30)</w:t>
      </w:r>
      <w:r w:rsidR="00EC5BD9" w:rsidRPr="00E0754A">
        <w:fldChar w:fldCharType="end"/>
      </w:r>
      <w:r w:rsidRPr="00E0754A">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2" w:name="_Toc118302734"/>
      <w:bookmarkStart w:id="33" w:name="_Toc121200551"/>
      <w:r w:rsidRPr="00E0754A">
        <w:t>Research ethics</w:t>
      </w:r>
      <w:bookmarkEnd w:id="32"/>
      <w:bookmarkEnd w:id="33"/>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w:t>
      </w:r>
      <w:r w:rsidRPr="00E0754A">
        <w:lastRenderedPageBreak/>
        <w:t>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w:t>
      </w:r>
      <w:r w:rsidRPr="00E0754A">
        <w:lastRenderedPageBreak/>
        <w:t>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E0754A" w:rsidRDefault="00982072" w:rsidP="00982072">
      <w:pPr>
        <w:pStyle w:val="Heading2"/>
      </w:pPr>
      <w:r w:rsidRPr="00E0754A">
        <w:t xml:space="preserve"> </w:t>
      </w:r>
      <w:bookmarkStart w:id="34" w:name="_Toc118302746"/>
      <w:bookmarkStart w:id="35" w:name="_Toc121200552"/>
      <w:r w:rsidR="00D37586" w:rsidRPr="00E0754A">
        <w:t>Conclusion</w:t>
      </w:r>
      <w:bookmarkEnd w:id="34"/>
      <w:bookmarkEnd w:id="35"/>
    </w:p>
    <w:p w14:paraId="216C1FD8" w14:textId="77777777" w:rsidR="0054593C" w:rsidRPr="00E0754A" w:rsidRDefault="004002C6" w:rsidP="0054593C">
      <w:pPr>
        <w:pStyle w:val="ParagraphafSubheader"/>
      </w:pPr>
      <w:r w:rsidRPr="00E0754A">
        <w:t xml:space="preserve">Many studies with a legal approach have shown that BL is not compatible with IHRL. Indonesia's need to reform BL is unavoidable. </w:t>
      </w:r>
      <w:r w:rsidR="00D76790" w:rsidRPr="00E0754A">
        <w:t>But</w:t>
      </w:r>
      <w:r w:rsidRPr="00E0754A">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E0754A">
        <w:t>are</w:t>
      </w:r>
      <w:r w:rsidRPr="00E0754A">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E0754A" w:rsidRDefault="004002C6" w:rsidP="0054593C">
      <w:pPr>
        <w:pStyle w:val="ParagraphafSubheader"/>
        <w:ind w:firstLine="709"/>
      </w:pPr>
      <w:r w:rsidRPr="00E0754A">
        <w:t xml:space="preserve">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w:t>
      </w:r>
      <w:r w:rsidRPr="00E0754A">
        <w:lastRenderedPageBreak/>
        <w:t>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E0754A" w:rsidRDefault="00350982" w:rsidP="00350982">
      <w:pPr>
        <w:pStyle w:val="ParagraphNormal"/>
      </w:pP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E0754A" w:rsidRDefault="00FF1EBE" w:rsidP="00C56772">
      <w:pPr>
        <w:pStyle w:val="CHAPsStyle14ptBoldCentered"/>
      </w:pPr>
      <w:bookmarkStart w:id="36" w:name="_Toc118302747"/>
      <w:bookmarkStart w:id="37" w:name="_Toc121200553"/>
      <w:r w:rsidRPr="00E0754A">
        <w:lastRenderedPageBreak/>
        <w:t>CHAPTER III</w:t>
      </w:r>
      <w:r w:rsidR="00713861" w:rsidRPr="00E0754A">
        <w:t xml:space="preserve"> </w:t>
      </w:r>
      <w:bookmarkEnd w:id="36"/>
      <w:r w:rsidR="009B0952" w:rsidRPr="00E0754A">
        <w:br/>
      </w:r>
      <w:r w:rsidR="00C56772" w:rsidRPr="00E0754A">
        <w:t>CONTESTING</w:t>
      </w:r>
      <w:r w:rsidR="00243A9E" w:rsidRPr="00E0754A">
        <w:t xml:space="preserve"> </w:t>
      </w:r>
      <w:r w:rsidR="005A4E8B" w:rsidRPr="00E0754A">
        <w:t xml:space="preserve">THE </w:t>
      </w:r>
      <w:r w:rsidR="00FD7485" w:rsidRPr="00E0754A">
        <w:t>CONSTITUTIONALT</w:t>
      </w:r>
      <w:r w:rsidR="00243A9E" w:rsidRPr="00E0754A">
        <w:t xml:space="preserve">Y OF </w:t>
      </w:r>
      <w:r w:rsidR="005A4E8B" w:rsidRPr="00E0754A">
        <w:t>THE</w:t>
      </w:r>
      <w:r w:rsidR="00243A9E" w:rsidRPr="00E0754A">
        <w:t xml:space="preserve"> </w:t>
      </w:r>
      <w:r w:rsidR="00FF233E" w:rsidRPr="00E0754A">
        <w:t>INDONESIA</w:t>
      </w:r>
      <w:r w:rsidR="003E02E4" w:rsidRPr="00E0754A">
        <w:t xml:space="preserve">’S </w:t>
      </w:r>
      <w:r w:rsidR="00FF233E" w:rsidRPr="00E0754A">
        <w:t>ANTI-BLASPHEMY LAW THROUGH THE LENS OF THE RULE OF LAW</w:t>
      </w:r>
      <w:bookmarkEnd w:id="37"/>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8" w:name="_Toc118302748"/>
      <w:bookmarkStart w:id="39" w:name="_Toc121200554"/>
      <w:r w:rsidRPr="00E0754A">
        <w:t>Introduction</w:t>
      </w:r>
      <w:bookmarkEnd w:id="38"/>
      <w:bookmarkEnd w:id="39"/>
    </w:p>
    <w:p w14:paraId="4175E6B1" w14:textId="27F12F28" w:rsidR="001214A0" w:rsidRPr="00E0754A" w:rsidRDefault="001214A0" w:rsidP="00293471">
      <w:pPr>
        <w:pStyle w:val="ParagraphafSubheader"/>
      </w:pPr>
      <w:r w:rsidRPr="00E0754A">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rsidRPr="00E0754A">
        <w:fldChar w:fldCharType="begin"/>
      </w:r>
      <w:r w:rsidR="00EC5BD9" w:rsidRPr="00E0754A">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rsidRPr="00E0754A">
        <w:fldChar w:fldCharType="separate"/>
      </w:r>
      <w:r w:rsidR="00EC5BD9" w:rsidRPr="00E0754A">
        <w:rPr>
          <w:rFonts w:cs="Linux Libertine"/>
        </w:rPr>
        <w:t>(Bedner and Vel, 2010)</w:t>
      </w:r>
      <w:r w:rsidR="00EC5BD9" w:rsidRPr="00E0754A">
        <w:fldChar w:fldCharType="end"/>
      </w:r>
      <w:r w:rsidRPr="00E0754A">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E0754A" w:rsidRDefault="001214A0" w:rsidP="00293471">
      <w:pPr>
        <w:pStyle w:val="ParagraphNormal"/>
      </w:pPr>
      <w:r w:rsidRPr="00E0754A">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E0754A">
        <w:t>norm</w:t>
      </w:r>
      <w:r w:rsidRPr="00E0754A">
        <w:t xml:space="preserve"> on blasphemy through electronic media, must also be </w:t>
      </w:r>
      <w:r w:rsidR="00EC5BD9" w:rsidRPr="00E0754A">
        <w:t>analysed</w:t>
      </w:r>
      <w:r w:rsidRPr="00E0754A">
        <w:t>. This includes central government policies, local government policies, and the fatwa of the Indonesia Ulema Council, which continues to deepen the grip of the blasphemy legislation.</w:t>
      </w:r>
    </w:p>
    <w:p w14:paraId="7E5D62AD" w14:textId="64A15848" w:rsidR="001214A0" w:rsidRPr="00E0754A" w:rsidRDefault="001214A0" w:rsidP="00293471">
      <w:pPr>
        <w:pStyle w:val="ParagraphNormal"/>
      </w:pPr>
      <w:r w:rsidRPr="00E0754A">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E0754A">
        <w:lastRenderedPageBreak/>
        <w:t xml:space="preserve">of developing International Human Rights Law (IHRL), which is to urge all nations to respect, defend, and </w:t>
      </w:r>
      <w:r w:rsidR="00EC5BD9" w:rsidRPr="00E0754A">
        <w:t>fulfil</w:t>
      </w:r>
      <w:r w:rsidRPr="00E0754A">
        <w:t xml:space="preserve"> their citizens' human rights. As a result, it is quite legitimate for every Indonesian citizen to expect the ruling government to consistently respect, safeguard, and </w:t>
      </w:r>
      <w:r w:rsidR="00EC5BD9" w:rsidRPr="00E0754A">
        <w:t>fulfil</w:t>
      </w:r>
      <w:r w:rsidRPr="00E0754A">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E0754A" w:rsidRDefault="001214A0" w:rsidP="00293471">
      <w:pPr>
        <w:pStyle w:val="ParagraphNormal"/>
      </w:pPr>
      <w:r w:rsidRPr="00E0754A">
        <w:t>The issue of the freedom of religion in Indonesia remains a global concern from an empirical standpoint. Indonesia remains on the SWL (Special Watch List) category in the Annual Report issued by USCIRF on April 26, 2022.</w:t>
      </w:r>
      <w:r w:rsidRPr="00E0754A">
        <w:rPr>
          <w:rStyle w:val="FootnoteReference"/>
        </w:rPr>
        <w:footnoteReference w:id="20"/>
      </w:r>
      <w:r w:rsidRPr="00E0754A">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E0754A">
        <w:t xml:space="preserve"> </w:t>
      </w:r>
      <w:r w:rsidR="00EC5BD9" w:rsidRPr="00E0754A">
        <w:fldChar w:fldCharType="begin"/>
      </w:r>
      <w:r w:rsidR="00EC5BD9" w:rsidRPr="00E0754A">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E0754A">
        <w:fldChar w:fldCharType="separate"/>
      </w:r>
      <w:r w:rsidR="00EC5BD9" w:rsidRPr="00E0754A">
        <w:rPr>
          <w:rFonts w:cs="Linux Libertine"/>
        </w:rPr>
        <w:t>(Yosarie et al., 2021)</w:t>
      </w:r>
      <w:r w:rsidR="00EC5BD9" w:rsidRPr="00E0754A">
        <w:fldChar w:fldCharType="end"/>
      </w:r>
      <w:r w:rsidRPr="00E0754A">
        <w:t>,</w:t>
      </w:r>
      <w:r w:rsidRPr="00E0754A">
        <w:rPr>
          <w:rStyle w:val="FootnoteReference"/>
        </w:rPr>
        <w:footnoteReference w:id="21"/>
      </w:r>
      <w:r w:rsidRPr="00E0754A">
        <w:t xml:space="preserve">  </w:t>
      </w:r>
      <w:r w:rsidR="0048168F" w:rsidRPr="00E0754A">
        <w:fldChar w:fldCharType="begin"/>
      </w:r>
      <w:r w:rsidR="0048168F" w:rsidRPr="00E0754A">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w:t>
      </w:r>
      <w:r w:rsidRPr="00E0754A">
        <w:rPr>
          <w:rStyle w:val="FootnoteReference"/>
        </w:rPr>
        <w:footnoteReference w:id="22"/>
      </w:r>
      <w:r w:rsidRPr="00E0754A">
        <w:t xml:space="preserve"> </w:t>
      </w:r>
      <w:r w:rsidRPr="00E0754A">
        <w:lastRenderedPageBreak/>
        <w:t>and PSHK,</w:t>
      </w:r>
      <w:r w:rsidRPr="00E0754A">
        <w:rPr>
          <w:rStyle w:val="FootnoteReference"/>
        </w:rPr>
        <w:t xml:space="preserve"> </w:t>
      </w:r>
      <w:r w:rsidRPr="00E0754A">
        <w:rPr>
          <w:rStyle w:val="FootnoteReference"/>
        </w:rPr>
        <w:footnoteReference w:id="23"/>
      </w:r>
      <w:r w:rsidRPr="00E0754A">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E0754A">
        <w:t xml:space="preserve"> </w:t>
      </w:r>
      <w:r w:rsidR="0048168F" w:rsidRPr="00E0754A">
        <w:fldChar w:fldCharType="begin"/>
      </w:r>
      <w:r w:rsidR="0048168F" w:rsidRPr="00E0754A">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 Under the guise of defending and safeguarding the country's official religion from insults or harassment</w:t>
      </w:r>
      <w:r w:rsidR="0048168F" w:rsidRPr="00E0754A">
        <w:t xml:space="preserve"> </w:t>
      </w:r>
      <w:r w:rsidR="0048168F" w:rsidRPr="00E0754A">
        <w:fldChar w:fldCharType="begin"/>
      </w:r>
      <w:r w:rsidR="0048168F" w:rsidRPr="00E0754A">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E0754A">
        <w:fldChar w:fldCharType="separate"/>
      </w:r>
      <w:r w:rsidR="0048168F" w:rsidRPr="00E0754A">
        <w:rPr>
          <w:rFonts w:cs="Linux Libertine"/>
        </w:rPr>
        <w:t>(Lindsey and Butt, 2016)</w:t>
      </w:r>
      <w:r w:rsidR="0048168F" w:rsidRPr="00E0754A">
        <w:fldChar w:fldCharType="end"/>
      </w:r>
      <w:r w:rsidR="0048168F" w:rsidRPr="00E0754A">
        <w:t>,</w:t>
      </w:r>
      <w:r w:rsidRPr="00E0754A">
        <w:t xml:space="preserve"> intimate relationships between the government and adherents of the majority faith are sometimes utilized for political infidelity by adopting discriminatory public laws. Since the right to FoE is not an absolute right,</w:t>
      </w:r>
      <w:r w:rsidRPr="00E0754A">
        <w:rPr>
          <w:rStyle w:val="FootnoteReference"/>
        </w:rPr>
        <w:t xml:space="preserve"> </w:t>
      </w:r>
      <w:r w:rsidRPr="00E0754A">
        <w:rPr>
          <w:rStyle w:val="FootnoteReference"/>
        </w:rPr>
        <w:footnoteReference w:id="24"/>
      </w:r>
      <w:r w:rsidRPr="00E0754A">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p>
    <w:p w14:paraId="159CDD45" w14:textId="3A021AF6" w:rsidR="001214A0" w:rsidRPr="00E0754A" w:rsidRDefault="001214A0" w:rsidP="001214A0">
      <w:pPr>
        <w:pStyle w:val="ParagraphNormal"/>
      </w:pPr>
      <w:r w:rsidRPr="00E0754A">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E0754A" w:rsidRDefault="001214A0" w:rsidP="001214A0">
      <w:pPr>
        <w:pStyle w:val="ParagraphNormal"/>
      </w:pPr>
      <w:r w:rsidRPr="00E0754A">
        <w:t xml:space="preserve">This chapter begins with a discussion of the historical backdrop of the establishment of the rule against blasphemy and the reasons why, during the old age, the regulation was developed by a presidential decree as opposed to a statute, including whether an emergency was the primary factor in its construction. Then, how the legislation against blasphemy strengthened during the new order and reformation </w:t>
      </w:r>
      <w:r w:rsidRPr="00E0754A">
        <w:lastRenderedPageBreak/>
        <w:t xml:space="preserve">periods. This chapter presents the most recent developments in the examination of the previous Anti-Blasphemy Law by </w:t>
      </w:r>
      <w:r w:rsidR="00FA68F1" w:rsidRPr="00E0754A">
        <w:t>analysing</w:t>
      </w:r>
      <w:r w:rsidRPr="00E0754A">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E0754A">
        <w:t>flawed but</w:t>
      </w:r>
      <w:r w:rsidRPr="00E0754A">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E0754A" w:rsidRDefault="001214A0" w:rsidP="001214A0">
      <w:pPr>
        <w:pStyle w:val="ParagraphNormal"/>
      </w:pPr>
      <w:r w:rsidRPr="00E0754A">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E0754A">
        <w:t>behaviour</w:t>
      </w:r>
      <w:r w:rsidRPr="00E0754A">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E0754A" w:rsidRDefault="001214A0" w:rsidP="001214A0">
      <w:pPr>
        <w:pStyle w:val="ParagraphNormal"/>
      </w:pPr>
      <w:r w:rsidRPr="00E0754A">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initially intended to address the emergency scenario of horizontal disagreements amongst faiths </w:t>
      </w:r>
      <w:r w:rsidRPr="00E0754A">
        <w:lastRenderedPageBreak/>
        <w:t xml:space="preserve">under the direction of the September 30 revolution movement, hence its growth throughout the Soekarno era was dependent on executive authority under Guided Democracy. The last section </w:t>
      </w:r>
      <w:r w:rsidR="00FA68F1" w:rsidRPr="00E0754A">
        <w:t>analyses</w:t>
      </w:r>
      <w:r w:rsidRPr="00E0754A">
        <w:t xml:space="preserve"> how this genetic abnormality became a permanent law during Suharto’s dictatorship. </w:t>
      </w:r>
      <w:bookmarkStart w:id="40" w:name="_Toc118302749"/>
    </w:p>
    <w:p w14:paraId="0A9B4B17" w14:textId="106B574A" w:rsidR="001214A0" w:rsidRPr="00E0754A" w:rsidRDefault="001214A0" w:rsidP="001214A0">
      <w:pPr>
        <w:pStyle w:val="ParagraphNormal"/>
      </w:pPr>
      <w:r w:rsidRPr="00E0754A">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E0754A" w:rsidRDefault="001214A0" w:rsidP="001214A0">
      <w:pPr>
        <w:pStyle w:val="ParagraphNormal"/>
      </w:pPr>
      <w:r w:rsidRPr="00E0754A">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E0754A" w:rsidRDefault="001214A0" w:rsidP="001214A0">
      <w:pPr>
        <w:pStyle w:val="ParagraphNormal"/>
        <w:rPr>
          <w:cs/>
        </w:rPr>
      </w:pPr>
      <w:r w:rsidRPr="00E0754A">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41" w:name="_Toc121200555"/>
      <w:proofErr w:type="spellStart"/>
      <w:r w:rsidRPr="00E0754A">
        <w:rPr>
          <w:cs/>
        </w:rPr>
        <w:t>Theo</w:t>
      </w:r>
      <w:proofErr w:type="spellEnd"/>
      <w:r w:rsidRPr="00E0754A">
        <w:rPr>
          <w:cs/>
        </w:rPr>
        <w:t>ri</w:t>
      </w:r>
      <w:proofErr w:type="spellStart"/>
      <w:r w:rsidRPr="00E0754A">
        <w:rPr>
          <w:cs/>
        </w:rPr>
        <w:t>tical</w:t>
      </w:r>
      <w:proofErr w:type="spellEnd"/>
      <w:r w:rsidRPr="00E0754A">
        <w:rPr>
          <w:cs/>
        </w:rPr>
        <w:t xml:space="preserve"> and </w:t>
      </w:r>
      <w:proofErr w:type="spellStart"/>
      <w:r w:rsidRPr="00E0754A">
        <w:rPr>
          <w:cs/>
        </w:rPr>
        <w:t>conceptual</w:t>
      </w:r>
      <w:proofErr w:type="spellEnd"/>
      <w:r w:rsidRPr="00E0754A">
        <w:rPr>
          <w:cs/>
        </w:rPr>
        <w:t xml:space="preserve"> </w:t>
      </w:r>
      <w:proofErr w:type="spellStart"/>
      <w:r w:rsidRPr="00E0754A">
        <w:rPr>
          <w:cs/>
        </w:rPr>
        <w:t>Framework</w:t>
      </w:r>
      <w:bookmarkEnd w:id="41"/>
      <w:proofErr w:type="spellEnd"/>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E0754A" w:rsidRDefault="00122342" w:rsidP="00863502">
      <w:pPr>
        <w:pStyle w:val="Heading3"/>
        <w:spacing w:before="0" w:after="0" w:line="360" w:lineRule="auto"/>
        <w:rPr>
          <w:rFonts w:ascii="Times New Roman" w:hAnsi="Times New Roman"/>
        </w:rPr>
      </w:pPr>
      <w:bookmarkStart w:id="42" w:name="_Toc121200556"/>
      <w:r w:rsidRPr="00E0754A">
        <w:rPr>
          <w:rFonts w:ascii="Times New Roman" w:hAnsi="Times New Roman"/>
        </w:rPr>
        <w:t>Theory Rule of Law</w:t>
      </w:r>
      <w:bookmarkEnd w:id="42"/>
      <w:r w:rsidRPr="00E0754A">
        <w:rPr>
          <w:rFonts w:ascii="Times New Roman" w:hAnsi="Times New Roman"/>
        </w:rPr>
        <w:t xml:space="preserve"> </w:t>
      </w:r>
    </w:p>
    <w:p w14:paraId="5BEA2CF8" w14:textId="0B89C85E" w:rsidR="001214A0" w:rsidRPr="00E0754A" w:rsidRDefault="001214A0" w:rsidP="00863502">
      <w:pPr>
        <w:pStyle w:val="ParagraphafSubheader"/>
      </w:pPr>
      <w:r w:rsidRPr="00E0754A">
        <w:t xml:space="preserve">Using the rule of law philosophy, this study contemplates digging deeper into whether or not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w:t>
      </w:r>
      <w:r w:rsidRPr="00E0754A">
        <w:lastRenderedPageBreak/>
        <w:t>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w:t>
      </w:r>
      <w:proofErr w:type="spellStart"/>
      <w:r w:rsidRPr="00E0754A">
        <w:t>Bedner</w:t>
      </w:r>
      <w:proofErr w:type="spellEnd"/>
      <w:r w:rsidRPr="00E0754A">
        <w:t xml:space="preserve"> and </w:t>
      </w:r>
      <w:proofErr w:type="spellStart"/>
      <w:r w:rsidR="00202425" w:rsidRPr="00E0754A">
        <w:t>Vel</w:t>
      </w:r>
      <w:proofErr w:type="spellEnd"/>
      <w:r w:rsidR="00202425" w:rsidRPr="00E0754A">
        <w:t xml:space="preserve">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Vel,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(Bedner and Vel,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1E26806B"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Pr="00E0754A">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t xml:space="preserve">The element of substance or content of legislation will be studied using two indicators, with reference to </w:t>
      </w:r>
      <w:proofErr w:type="spellStart"/>
      <w:r w:rsidRPr="00E0754A">
        <w:t>Bedner</w:t>
      </w:r>
      <w:proofErr w:type="spellEnd"/>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w:t>
      </w:r>
      <w:r w:rsidRPr="00E0754A">
        <w:lastRenderedPageBreak/>
        <w:t xml:space="preserve">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5"/>
      </w:r>
      <w:r w:rsidRPr="00E0754A">
        <w:t xml:space="preserve">  and General Comment Number 22,</w:t>
      </w:r>
      <w:r w:rsidRPr="00E0754A">
        <w:rPr>
          <w:vertAlign w:val="superscript"/>
        </w:rPr>
        <w:t xml:space="preserve"> </w:t>
      </w:r>
      <w:r w:rsidRPr="00E0754A">
        <w:rPr>
          <w:rStyle w:val="FootnoteReference"/>
        </w:rPr>
        <w:footnoteReference w:id="26"/>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3" w:name="_heading=h.cu4ww1yr9et6" w:colFirst="0" w:colLast="0"/>
      <w:bookmarkEnd w:id="43"/>
      <w:r w:rsidRPr="00E0754A">
        <w:t>The element of legal procedure</w:t>
      </w:r>
    </w:p>
    <w:p w14:paraId="28F76206" w14:textId="57B7CE30" w:rsidR="001214A0" w:rsidRPr="00E0754A" w:rsidRDefault="001214A0" w:rsidP="00293471">
      <w:pPr>
        <w:pStyle w:val="ParagraphafSubheader"/>
      </w:pPr>
      <w:r w:rsidRPr="00E0754A">
        <w:t xml:space="preserve">The element legal procedure evaluates three indicators, the first of which is whether the legislation applies broadly rather than targeting certain groups. </w:t>
      </w:r>
      <w:proofErr w:type="spellStart"/>
      <w:r w:rsidRPr="00E0754A">
        <w:t>Bedner</w:t>
      </w:r>
      <w:proofErr w:type="spellEnd"/>
      <w:r w:rsidRPr="00E0754A">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E0754A">
        <w:t>Bedner</w:t>
      </w:r>
      <w:proofErr w:type="spellEnd"/>
      <w:r w:rsidR="00FA68F1" w:rsidRPr="00E0754A">
        <w:t xml:space="preserve"> </w:t>
      </w:r>
      <w:r w:rsidR="00FA68F1" w:rsidRPr="00E0754A">
        <w:fldChar w:fldCharType="begin"/>
      </w:r>
      <w:r w:rsidR="00FA68F1" w:rsidRPr="00E0754A">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also argued that the existence of the law ought to foster clarity and stability in society, rather than uncertainty and stress. The second indicator of the legal procedural aspect is </w:t>
      </w:r>
      <w:r w:rsidR="00B40CBB" w:rsidRPr="00E0754A">
        <w:t>“</w:t>
      </w:r>
      <w:r w:rsidRPr="00E0754A">
        <w:t>state activities are subject to the law</w:t>
      </w:r>
      <w:r w:rsidR="00B40CBB" w:rsidRPr="00E0754A">
        <w:t>”</w:t>
      </w:r>
      <w:r w:rsidRPr="00E0754A">
        <w:t xml:space="preserve"> (58-59). This study will investigate whether restrictions on the freedom of individuals to express or </w:t>
      </w:r>
      <w:r w:rsidRPr="00E0754A">
        <w:lastRenderedPageBreak/>
        <w:t>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E0754A">
        <w:t>Bakorpakem</w:t>
      </w:r>
      <w:proofErr w:type="spellEnd"/>
      <w:r w:rsidRPr="00E0754A">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p>
    <w:p w14:paraId="25BBA48D" w14:textId="71E93000" w:rsidR="001214A0" w:rsidRPr="00E0754A" w:rsidRDefault="001214A0" w:rsidP="00293471">
      <w:pPr>
        <w:pStyle w:val="ParagraphNormal"/>
      </w:pPr>
      <w:r w:rsidRPr="00E0754A">
        <w:t xml:space="preserve">According to </w:t>
      </w:r>
      <w:proofErr w:type="spellStart"/>
      <w:r w:rsidRPr="00E0754A">
        <w:t>Bedner</w:t>
      </w:r>
      <w:proofErr w:type="spellEnd"/>
      <w:r w:rsidRPr="00E0754A">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0754A">
        <w:t>behaviours</w:t>
      </w:r>
      <w:r w:rsidRPr="00E0754A">
        <w:t xml:space="preserve"> are genuinely forbidden or justified according to the IABL, or do they have trouble understanding them? Does the IABL satisfy the remaining formal legality requirements, particularly the extent to which legal standards are nondiscriminatory?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0754A">
        <w:t xml:space="preserve"> </w:t>
      </w:r>
      <w:r w:rsidR="0027513F" w:rsidRPr="00E0754A">
        <w:fldChar w:fldCharType="begin"/>
      </w:r>
      <w:r w:rsidR="0027513F" w:rsidRPr="00E0754A">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0754A">
        <w:fldChar w:fldCharType="separate"/>
      </w:r>
      <w:r w:rsidR="0027513F" w:rsidRPr="00E0754A">
        <w:rPr>
          <w:rFonts w:cs="Linux Libertine"/>
        </w:rPr>
        <w:t>(Altwicker, 2018; Fraser, 2019)</w:t>
      </w:r>
      <w:r w:rsidR="0027513F" w:rsidRPr="00E0754A">
        <w:fldChar w:fldCharType="end"/>
      </w:r>
      <w:r w:rsidRPr="00E0754A">
        <w:t xml:space="preserve">. The restriction itself must be strict with a clear interpretation, regulated by law, and used for the stated purpose in the agreement </w:t>
      </w:r>
      <w:r w:rsidR="0027513F" w:rsidRPr="00E0754A">
        <w:fldChar w:fldCharType="begin"/>
      </w:r>
      <w:r w:rsidR="0027513F" w:rsidRPr="00E0754A">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0754A">
        <w:fldChar w:fldCharType="separate"/>
      </w:r>
      <w:r w:rsidR="0027513F" w:rsidRPr="00E0754A">
        <w:rPr>
          <w:rFonts w:cs="Linux Libertine"/>
        </w:rPr>
        <w:t>(Debeljak, 2008; McDonagh, 2013)</w:t>
      </w:r>
      <w:r w:rsidR="0027513F" w:rsidRPr="00E0754A">
        <w:fldChar w:fldCharType="end"/>
      </w:r>
      <w:r w:rsidRPr="00E0754A">
        <w:t xml:space="preserve">. Therefore, although FoRB restrictions are permitted under Article 18 (3) of the ICCPR, the standard re-strictions must not violate the rights guaranteed under Articles 1, 2, and 4. Special attention will be paid to </w:t>
      </w:r>
      <w:proofErr w:type="spellStart"/>
      <w:r w:rsidRPr="00E0754A">
        <w:t>Petcharamesree</w:t>
      </w:r>
      <w:proofErr w:type="spellEnd"/>
      <w:r w:rsidRPr="00E0754A">
        <w:t xml:space="preserve"> </w:t>
      </w:r>
      <w:r w:rsidR="00FA68F1" w:rsidRPr="00E0754A">
        <w:fldChar w:fldCharType="begin"/>
      </w:r>
      <w:r w:rsidR="00FA68F1" w:rsidRPr="00E0754A">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0754A">
        <w:fldChar w:fldCharType="separate"/>
      </w:r>
      <w:r w:rsidR="00FA68F1" w:rsidRPr="00E0754A">
        <w:rPr>
          <w:rFonts w:cs="Linux Libertine"/>
        </w:rPr>
        <w:t>(2013)</w:t>
      </w:r>
      <w:r w:rsidR="00FA68F1" w:rsidRPr="00E0754A">
        <w:fldChar w:fldCharType="end"/>
      </w:r>
      <w:r w:rsidRPr="00E0754A">
        <w:t xml:space="preserve"> if participants of the ICCPR misuse the formulas </w:t>
      </w:r>
      <w:r w:rsidR="00B40CBB" w:rsidRPr="00E0754A">
        <w:t>“</w:t>
      </w:r>
      <w:r w:rsidRPr="00E0754A">
        <w:t>in accordance with the law</w:t>
      </w:r>
      <w:r w:rsidR="00B40CBB" w:rsidRPr="00E0754A">
        <w:t>”</w:t>
      </w:r>
      <w:r w:rsidRPr="00E0754A">
        <w:t xml:space="preserve"> or </w:t>
      </w:r>
      <w:r w:rsidR="00B40CBB" w:rsidRPr="00E0754A">
        <w:t>“</w:t>
      </w:r>
      <w:r w:rsidRPr="00E0754A">
        <w:t>as provided for by law</w:t>
      </w:r>
      <w:r w:rsidR="00B40CBB" w:rsidRPr="00E0754A">
        <w:t>”</w:t>
      </w:r>
      <w:r w:rsidRPr="00E0754A">
        <w:t xml:space="preserve"> contained in certain provisions, such as articles 18 and 19 of the </w:t>
      </w:r>
      <w:r w:rsidRPr="00E0754A">
        <w:lastRenderedPageBreak/>
        <w:t>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E0754A">
        <w:t>Bedner</w:t>
      </w:r>
      <w:proofErr w:type="spellEnd"/>
      <w:r w:rsidRPr="00E0754A">
        <w:t xml:space="preserve">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77D5D4C"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Pr="00E0754A">
        <w:rPr>
          <w:noProof/>
        </w:rPr>
        <w:t>4</w:t>
      </w:r>
      <w:r w:rsidRPr="00E0754A">
        <w:fldChar w:fldCharType="end"/>
      </w:r>
      <w:r w:rsidRPr="00E0754A">
        <w:t>. Elements of the Rule of Law</w:t>
      </w:r>
    </w:p>
    <w:p w14:paraId="6C9E00A6" w14:textId="77777777" w:rsidR="00961936" w:rsidRPr="00E0754A" w:rsidRDefault="00961936" w:rsidP="00961936"/>
    <w:p w14:paraId="59336F2B" w14:textId="349F8EF9" w:rsidR="00961936" w:rsidRPr="00E0754A" w:rsidRDefault="001214A0" w:rsidP="00293471">
      <w:pPr>
        <w:pStyle w:val="ParagraphNormal"/>
      </w:pPr>
      <w:r w:rsidRPr="00E0754A">
        <w:t xml:space="preserve">The discussion in Chapter 3 concentrates on the element of legal substance, one of the three aspects of a rule of law stated above. While the other two parts, namely legal procedural </w:t>
      </w:r>
      <w:r w:rsidR="003728FB" w:rsidRPr="00E0754A">
        <w:t>elements,</w:t>
      </w:r>
      <w:r w:rsidRPr="00E0754A">
        <w:t xml:space="preserve"> and institutional elements, will be discussed in following chapters.</w:t>
      </w:r>
    </w:p>
    <w:p w14:paraId="474590DE" w14:textId="0C1780B2" w:rsidR="00122342" w:rsidRPr="00E0754A" w:rsidRDefault="00FD0AF1" w:rsidP="00FD0AF1">
      <w:pPr>
        <w:pStyle w:val="Heading3"/>
        <w:numPr>
          <w:ilvl w:val="0"/>
          <w:numId w:val="0"/>
        </w:numPr>
        <w:ind w:left="720" w:hanging="720"/>
      </w:pPr>
      <w:bookmarkStart w:id="44" w:name="_Toc121200557"/>
      <w:r w:rsidRPr="00E0754A">
        <w:t xml:space="preserve">3.2.2 </w:t>
      </w:r>
      <w:r w:rsidR="004B7FDA" w:rsidRPr="00E0754A">
        <w:t>Constitutionality</w:t>
      </w:r>
      <w:r w:rsidR="00122342" w:rsidRPr="00E0754A">
        <w:t xml:space="preserve"> of Laws</w:t>
      </w:r>
      <w:bookmarkEnd w:id="44"/>
    </w:p>
    <w:p w14:paraId="0D294794" w14:textId="1E913A9D"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w:t>
      </w:r>
      <w:r w:rsidR="001F0181" w:rsidRPr="00E0754A">
        <w:t xml:space="preserve">For instance, when a country ratifies numerous international human rights instruments, domestic law must no longer clash with constitutional protections of human rights in order to meet the rule of law norm. Moreover, the existence of law must not infringe upon the fundamental rights of individuals, and the establishment of law should not just restrict </w:t>
      </w:r>
      <w:r w:rsidR="001F0181" w:rsidRPr="00E0754A">
        <w:lastRenderedPageBreak/>
        <w:t xml:space="preserve">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E0754A">
        <w:t>Kelsen</w:t>
      </w:r>
      <w:proofErr w:type="spellEnd"/>
      <w:r w:rsidRPr="00E0754A">
        <w:t xml:space="preserve">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(Asshiddiqie, 2016)</w:t>
      </w:r>
      <w:r w:rsidR="003728FB" w:rsidRPr="00E0754A">
        <w:fldChar w:fldCharType="end"/>
      </w:r>
      <w:r w:rsidRPr="00E0754A">
        <w:t>.</w:t>
      </w:r>
    </w:p>
    <w:p w14:paraId="410DA072" w14:textId="45A2C5DC" w:rsidR="001F0181" w:rsidRPr="00E0754A" w:rsidRDefault="001F0181" w:rsidP="00293471">
      <w:pPr>
        <w:pStyle w:val="ParagraphNormal"/>
      </w:pPr>
      <w:r w:rsidRPr="00E0754A">
        <w:t>It is important to clarify the constitutionality of the ABLI so that it can realize the basic objectives of the right to FoRB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(Henkin,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(Eddyono,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Considering that the ABLI is in line with government efforts to stifle religious expression, the guidelines for doing so are the exclusive topic of this research. The right to FoE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The </w:t>
      </w:r>
      <w:r w:rsidRPr="00E0754A">
        <w:lastRenderedPageBreak/>
        <w:t xml:space="preserve">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(Debeljak,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E0754A">
        <w:rPr>
          <w:rStyle w:val="FootnoteReference"/>
        </w:rPr>
        <w:t xml:space="preserve"> </w:t>
      </w:r>
      <w:r w:rsidRPr="00E0754A">
        <w:rPr>
          <w:rStyle w:val="FootnoteReference"/>
        </w:rPr>
        <w:footnoteReference w:id="27"/>
      </w:r>
      <w:r w:rsidRPr="00E0754A">
        <w:t xml:space="preserve">  and the UN Economic and Social Council developed the Syracuse Principles on the Limitation and Derogation Provisions in the ICCPR,</w:t>
      </w:r>
      <w:r w:rsidRPr="00E0754A">
        <w:rPr>
          <w:rStyle w:val="FootnoteReference"/>
        </w:rPr>
        <w:footnoteReference w:id="28"/>
      </w:r>
      <w:r w:rsidRPr="00E0754A">
        <w:t xml:space="preserve"> which were accepted by the UN General Assembly through GC No. 22.</w:t>
      </w:r>
      <w:r w:rsidRPr="00E0754A">
        <w:rPr>
          <w:rStyle w:val="FootnoteReference"/>
        </w:rPr>
        <w:footnoteReference w:id="29"/>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 xml:space="preserve">Using a summary of Article 19 (3), the Syracuse principles, and UNGC No. 22, Durham and </w:t>
      </w:r>
      <w:proofErr w:type="spellStart"/>
      <w:r w:rsidRPr="00E0754A">
        <w:t>Scharffs</w:t>
      </w:r>
      <w:proofErr w:type="spellEnd"/>
      <w:r w:rsidRPr="00E0754A">
        <w:t xml:space="preserve">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lastRenderedPageBreak/>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30"/>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1"/>
      </w:r>
      <w:r w:rsidRPr="00E0754A">
        <w:t xml:space="preserve"> In a private setting, a person cannot be penalized for expressing themselves openly, which brings us to our fourth point. That </w:t>
      </w:r>
      <w:r w:rsidR="00B40CBB" w:rsidRPr="00E0754A">
        <w:t>“</w:t>
      </w:r>
      <w:r w:rsidRPr="00E0754A">
        <w:t>the statemen circulated 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2"/>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3"/>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4"/>
      </w:r>
    </w:p>
    <w:p w14:paraId="0646BAD2" w14:textId="6C42E0EE" w:rsidR="001F0181" w:rsidRPr="00E0754A" w:rsidRDefault="001F0181" w:rsidP="00293471">
      <w:pPr>
        <w:pStyle w:val="ParagraphNormal"/>
        <w:rPr>
          <w:cs/>
        </w:rPr>
      </w:pPr>
      <w:r w:rsidRPr="00E0754A">
        <w:lastRenderedPageBreak/>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5" w:name="_Toc121200558"/>
      <w:r w:rsidRPr="00E0754A">
        <w:t xml:space="preserve">3.2.3 </w:t>
      </w:r>
      <w:r w:rsidR="00243A9E" w:rsidRPr="00E0754A">
        <w:t>Defining Religion and the Right to Religious Freedom</w:t>
      </w:r>
      <w:bookmarkEnd w:id="45"/>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318F6C0F" w14:textId="7F78226E" w:rsidR="001F0181" w:rsidRPr="00E0754A" w:rsidRDefault="00961936" w:rsidP="00172F4D">
      <w:pPr>
        <w:pStyle w:val="ParagraphafSubheader"/>
      </w:pPr>
      <w:r w:rsidRPr="00E0754A">
        <w:t xml:space="preserve">In order to conduct a study on the development of the IABL and its </w:t>
      </w:r>
      <w:r w:rsidR="001F0181" w:rsidRPr="00E0754A">
        <w:t xml:space="preserve">So, how exactly do we characterize religious belief? The word </w:t>
      </w:r>
      <w:r w:rsidR="00B40CBB" w:rsidRPr="00E0754A">
        <w:t>“</w:t>
      </w:r>
      <w:r w:rsidR="001F0181" w:rsidRPr="00E0754A">
        <w:t>religion</w:t>
      </w:r>
      <w:r w:rsidR="00B40CBB" w:rsidRPr="00E0754A">
        <w:t>”</w:t>
      </w:r>
      <w:r w:rsidR="001F0181" w:rsidRPr="00E0754A">
        <w:t xml:space="preserve">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E0754A" w:rsidRDefault="001F0181" w:rsidP="00172F4D">
      <w:pPr>
        <w:pStyle w:val="ParagraphNormal"/>
      </w:pPr>
      <w:r w:rsidRPr="00E0754A">
        <w:t xml:space="preserve">According to the Brief </w:t>
      </w:r>
      <w:r w:rsidR="00172F4D" w:rsidRPr="00E0754A">
        <w:t>Encyclopaedia</w:t>
      </w:r>
      <w:r w:rsidRPr="00E0754A">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E0754A">
        <w:t>faith</w:t>
      </w:r>
      <w:r w:rsidRPr="00E0754A">
        <w:t>. Third, a philosophical or theological perspective, rather than a sociological-ideological one that treats religion as an individual preoccupation unrelated to societal dynamics, is now required for a proper comprehension of religion.</w:t>
      </w:r>
    </w:p>
    <w:p w14:paraId="724B0300" w14:textId="07428C65" w:rsidR="001F0181" w:rsidRPr="00E0754A" w:rsidRDefault="001F0181" w:rsidP="00172F4D">
      <w:pPr>
        <w:pStyle w:val="ParagraphNormal"/>
      </w:pPr>
      <w:r w:rsidRPr="00E0754A">
        <w:t xml:space="preserve">However, the phrase </w:t>
      </w:r>
      <w:r w:rsidR="00B40CBB" w:rsidRPr="00E0754A">
        <w:t>“</w:t>
      </w:r>
      <w:r w:rsidRPr="00E0754A">
        <w:t>religion</w:t>
      </w:r>
      <w:r w:rsidR="00B40CBB" w:rsidRPr="00E0754A">
        <w:t>”</w:t>
      </w:r>
      <w:r w:rsidRPr="00E0754A">
        <w:t xml:space="preserve"> appears in a number of different treaties that make up international human rights law, and while these agreements do not define </w:t>
      </w:r>
      <w:r w:rsidRPr="00E0754A">
        <w:lastRenderedPageBreak/>
        <w:t xml:space="preserve">the term, they do describe religion as </w:t>
      </w:r>
      <w:r w:rsidR="00B40CBB" w:rsidRPr="00E0754A">
        <w:t>“</w:t>
      </w:r>
      <w:r w:rsidRPr="00E0754A">
        <w:t>belief</w:t>
      </w:r>
      <w:r w:rsidR="00B40CBB" w:rsidRPr="00E0754A">
        <w:t>”</w:t>
      </w:r>
      <w:r w:rsidRPr="00E0754A">
        <w:t xml:space="preserve">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community, whether they are ancient or modern, </w:t>
      </w:r>
      <w:r w:rsidR="00781AC3" w:rsidRPr="00E0754A">
        <w:t>theistic,</w:t>
      </w:r>
      <w:r w:rsidRPr="00E0754A">
        <w:t xml:space="preserve"> or nontheistic. The Human Rights Committee's point of view cannot be divorced from the growing pattern of governments adopting a literal interpretation of religious texts, which in turn justifies a wide range of discriminatory practices based on the adherents' faith.</w:t>
      </w:r>
    </w:p>
    <w:p w14:paraId="22957DBC" w14:textId="373DEE57" w:rsidR="001F0181" w:rsidRPr="00E0754A" w:rsidRDefault="001F0181" w:rsidP="00172F4D">
      <w:pPr>
        <w:pStyle w:val="ParagraphNormal"/>
      </w:pPr>
      <w:r w:rsidRPr="00E0754A">
        <w:t xml:space="preserve">Pew Research </w:t>
      </w:r>
      <w:r w:rsidR="00781AC3" w:rsidRPr="00E0754A">
        <w:t>Centre</w:t>
      </w:r>
      <w:r w:rsidRPr="00E0754A">
        <w:t xml:space="preserve"> research that Grim</w:t>
      </w:r>
      <w:r w:rsidR="00781AC3" w:rsidRPr="00E0754A">
        <w:t xml:space="preserve"> and Finke</w:t>
      </w:r>
      <w:r w:rsidRPr="00E0754A">
        <w:t xml:space="preserve"> </w:t>
      </w:r>
      <w:r w:rsidR="00781AC3" w:rsidRPr="00E0754A">
        <w:fldChar w:fldCharType="begin"/>
      </w:r>
      <w:r w:rsidR="00781AC3" w:rsidRPr="00E0754A">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rsidRPr="00E0754A">
        <w:fldChar w:fldCharType="separate"/>
      </w:r>
      <w:r w:rsidR="00781AC3" w:rsidRPr="00E0754A">
        <w:rPr>
          <w:rFonts w:cs="Linux Libertine"/>
        </w:rPr>
        <w:t>(2010)</w:t>
      </w:r>
      <w:r w:rsidR="00781AC3" w:rsidRPr="00E0754A">
        <w:fldChar w:fldCharType="end"/>
      </w:r>
      <w:r w:rsidRPr="00E0754A">
        <w:t xml:space="preserve"> alludes to was completed in 230 different nations. In addition to the five </w:t>
      </w:r>
      <w:r w:rsidR="00B40CBB" w:rsidRPr="00E0754A">
        <w:t>“</w:t>
      </w:r>
      <w:r w:rsidRPr="00E0754A">
        <w:t>majority</w:t>
      </w:r>
      <w:r w:rsidR="00B40CBB" w:rsidRPr="00E0754A">
        <w:t>”</w:t>
      </w:r>
      <w:r w:rsidRPr="00E0754A">
        <w:t xml:space="preserve"> faiths of Buddhism, Christianity, Hinduism, Islam, and Judaism, it names four </w:t>
      </w:r>
      <w:r w:rsidR="00B40CBB" w:rsidRPr="00E0754A">
        <w:t>“</w:t>
      </w:r>
      <w:r w:rsidRPr="00E0754A">
        <w:t>minority</w:t>
      </w:r>
      <w:r w:rsidR="00B40CBB" w:rsidRPr="00E0754A">
        <w:t>”</w:t>
      </w:r>
      <w:r w:rsidRPr="00E0754A">
        <w:t xml:space="preserve"> faiths. Religious believers come first, including Ahmadiyya, Shi'a, and Jehovah's Witnesses. Folk or traditional religions, including several mythological beliefs in Indonesia, are the second category. Third, there are many who do not identify with any particular religion, including adherents of the </w:t>
      </w:r>
      <w:proofErr w:type="spellStart"/>
      <w:r w:rsidRPr="00E0754A">
        <w:t>Bahá'</w:t>
      </w:r>
      <w:r w:rsidR="00781AC3" w:rsidRPr="00E0754A">
        <w:t>i</w:t>
      </w:r>
      <w:proofErr w:type="spellEnd"/>
      <w:r w:rsidRPr="00E0754A">
        <w:t xml:space="preserve"> faith, Shintoism, Sikhism, Zoroastrianism, and a host of others (p.136). The lack of a unified definition of religion makes such </w:t>
      </w:r>
      <w:r w:rsidR="00781AC3" w:rsidRPr="00E0754A">
        <w:t>labelling</w:t>
      </w:r>
      <w:r w:rsidRPr="00E0754A">
        <w:t xml:space="preserve"> of religion understandable.</w:t>
      </w:r>
    </w:p>
    <w:p w14:paraId="5C056937" w14:textId="5FF63517" w:rsidR="001F0181" w:rsidRPr="00E0754A" w:rsidRDefault="001F0181" w:rsidP="00172F4D">
      <w:pPr>
        <w:pStyle w:val="ParagraphNormal"/>
      </w:pPr>
      <w:r w:rsidRPr="00E0754A">
        <w:t xml:space="preserve">Section 3 of the Equality Act 2006 (Equality Act 2006, Chapter 3) states that </w:t>
      </w:r>
      <w:r w:rsidR="00B40CBB" w:rsidRPr="00E0754A">
        <w:t>“</w:t>
      </w:r>
      <w:r w:rsidRPr="00E0754A">
        <w:t>religion implies any faith</w:t>
      </w:r>
      <w:r w:rsidR="00B40CBB" w:rsidRPr="00E0754A">
        <w:t>”</w:t>
      </w:r>
      <w:r w:rsidRPr="00E0754A">
        <w:t xml:space="preserve"> for the purposes of British law. In the same vein, </w:t>
      </w:r>
      <w:r w:rsidR="00B40CBB" w:rsidRPr="00E0754A">
        <w:t>“</w:t>
      </w:r>
      <w:r w:rsidRPr="00E0754A">
        <w:t>any religious or philosophical belief</w:t>
      </w:r>
      <w:r w:rsidR="00B40CBB" w:rsidRPr="00E0754A">
        <w:t>”</w:t>
      </w:r>
      <w:r w:rsidRPr="00E0754A">
        <w:t xml:space="preserve"> is the sole formalism for belief (believe). The absence of religious or spiritual practice is sometimes included in discussions of religion and belief. Taking cues from International Human Rights Law, the term </w:t>
      </w:r>
      <w:r w:rsidR="00B40CBB" w:rsidRPr="00E0754A">
        <w:t>“</w:t>
      </w:r>
      <w:r w:rsidRPr="00E0754A">
        <w:t>religion</w:t>
      </w:r>
      <w:r w:rsidR="00B40CBB" w:rsidRPr="00E0754A">
        <w:t>”</w:t>
      </w:r>
      <w:r w:rsidRPr="00E0754A">
        <w:t xml:space="preserve"> is employed in this research in a wide sense that encompasses all forms of religious or spiritual belief, both established and unconventional.</w:t>
      </w:r>
    </w:p>
    <w:p w14:paraId="56A24D9A" w14:textId="2DAE6B96" w:rsidR="001F0181" w:rsidRPr="00E0754A" w:rsidRDefault="001F0181" w:rsidP="00172F4D">
      <w:pPr>
        <w:pStyle w:val="ParagraphNormal"/>
      </w:pPr>
      <w:r w:rsidRPr="00E0754A">
        <w:t xml:space="preserve">Not so in Indonesia, where no statute explicitly defines the parameters of a </w:t>
      </w:r>
      <w:r w:rsidR="00B40CBB" w:rsidRPr="00E0754A">
        <w:t>“</w:t>
      </w:r>
      <w:r w:rsidRPr="00E0754A">
        <w:t>recognized religion.</w:t>
      </w:r>
      <w:r w:rsidR="00B40CBB" w:rsidRPr="00E0754A">
        <w:t>”</w:t>
      </w:r>
      <w:r w:rsidRPr="00E0754A">
        <w:t xml:space="preserve">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Indonesian Anti-Birth Law (IABL) and Article 156a of the </w:t>
      </w:r>
      <w:r w:rsidRPr="00E0754A">
        <w:lastRenderedPageBreak/>
        <w:t xml:space="preserve">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w:t>
      </w:r>
      <w:proofErr w:type="spellStart"/>
      <w:r w:rsidRPr="00E0754A">
        <w:t>Dur's</w:t>
      </w:r>
      <w:proofErr w:type="spellEnd"/>
      <w:r w:rsidRPr="00E0754A">
        <w:t xml:space="preserve"> government took office following the Reformation Period, Confucianism was added to the list, bringing the total number of legally recognized faiths to six. The cases of blasphemy chosen for this study will provide an overview of how the Indonesian judiciary actually formulates religions, how the ambiguity of the norms of the Blasphemy Law affects judges in formulating the offense of blasphemy of religion, and how the judiciary's formulation of religions relates to the criminalization of certain religions.</w:t>
      </w:r>
    </w:p>
    <w:p w14:paraId="2B87F8FE" w14:textId="63CDD488" w:rsidR="001F0181" w:rsidRPr="00E0754A" w:rsidRDefault="001F0181" w:rsidP="00172F4D">
      <w:pPr>
        <w:pStyle w:val="ParagraphNormal"/>
      </w:pPr>
      <w:r w:rsidRPr="00E0754A">
        <w:t xml:space="preserve">In addition, the recent rise in religious intolerance in Indonesia is undeniable. Firstly, according to Lindsey and </w:t>
      </w:r>
      <w:proofErr w:type="spellStart"/>
      <w:r w:rsidRPr="00E0754A">
        <w:t>Pausacker</w:t>
      </w:r>
      <w:proofErr w:type="spellEnd"/>
      <w:r w:rsidRPr="00E0754A">
        <w:t xml:space="preserve"> </w:t>
      </w:r>
      <w:r w:rsidR="00227EBE" w:rsidRPr="00E0754A">
        <w:fldChar w:fldCharType="begin"/>
      </w:r>
      <w:r w:rsidR="00227EBE" w:rsidRPr="00E0754A">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rsidRPr="00E0754A">
        <w:fldChar w:fldCharType="separate"/>
      </w:r>
      <w:r w:rsidR="00227EBE" w:rsidRPr="00E0754A">
        <w:rPr>
          <w:rFonts w:cs="Linux Libertine"/>
        </w:rPr>
        <w:t>(2017)</w:t>
      </w:r>
      <w:r w:rsidR="00227EBE" w:rsidRPr="00E0754A">
        <w:fldChar w:fldCharType="end"/>
      </w:r>
      <w:r w:rsidRPr="00E0754A">
        <w:t xml:space="preserve">, the first tenet of Pancasila, </w:t>
      </w:r>
      <w:r w:rsidR="00B40CBB" w:rsidRPr="00E0754A">
        <w:t>“</w:t>
      </w:r>
      <w:r w:rsidRPr="00E0754A">
        <w:t>Believe in One God the Almighty,</w:t>
      </w:r>
      <w:r w:rsidR="00B40CBB" w:rsidRPr="00E0754A">
        <w:t>”</w:t>
      </w:r>
      <w:r w:rsidRPr="00E0754A">
        <w:t xml:space="preserve"> which was meant to ensure religious freedom since it embraces variety, has become </w:t>
      </w:r>
      <w:r w:rsidR="00B40CBB" w:rsidRPr="00E0754A">
        <w:t>“</w:t>
      </w:r>
      <w:r w:rsidRPr="00E0754A">
        <w:t>a homogeneous ideology of One God,</w:t>
      </w:r>
      <w:r w:rsidR="00B40CBB" w:rsidRPr="00E0754A">
        <w:t>”</w:t>
      </w:r>
      <w:r w:rsidRPr="00E0754A">
        <w:t xml:space="preserve"> leading to religious intolerance in Indonesia (p.9). Second, prejudice against minorities persists, whether via the stigmatization of 'deviant' groups, the activation of fatwas declaring particular religious groupings 'deviant' </w:t>
      </w:r>
      <w:r w:rsidR="00227EBE" w:rsidRPr="00E0754A">
        <w:fldChar w:fldCharType="begin"/>
      </w:r>
      <w:r w:rsidR="00227EBE" w:rsidRPr="00E0754A">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rsidRPr="00E0754A">
        <w:fldChar w:fldCharType="separate"/>
      </w:r>
      <w:r w:rsidR="00227EBE" w:rsidRPr="00E0754A">
        <w:rPr>
          <w:rFonts w:cs="Linux Libertine"/>
          <w:szCs w:val="24"/>
        </w:rPr>
        <w:t>(Qurrata A’yun, 2020, p. 335)</w:t>
      </w:r>
      <w:r w:rsidR="00227EBE" w:rsidRPr="00E0754A">
        <w:fldChar w:fldCharType="end"/>
      </w:r>
      <w:r w:rsidRPr="00E0754A">
        <w:t xml:space="preserve">, or the punishment of individuals who are seen to have defiled religion </w:t>
      </w:r>
      <w:r w:rsidR="00227EBE" w:rsidRPr="00E0754A">
        <w:fldChar w:fldCharType="begin"/>
      </w:r>
      <w:r w:rsidR="00227EBE" w:rsidRPr="00E0754A">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rsidRPr="00E0754A">
        <w:fldChar w:fldCharType="separate"/>
      </w:r>
      <w:r w:rsidR="00227EBE" w:rsidRPr="00E0754A">
        <w:rPr>
          <w:rFonts w:cs="Linux Libertine"/>
        </w:rPr>
        <w:t>(Sihombing et al., 2012)</w:t>
      </w:r>
      <w:r w:rsidR="00227EBE" w:rsidRPr="00E0754A">
        <w:fldChar w:fldCharType="end"/>
      </w:r>
      <w:r w:rsidRPr="00E0754A">
        <w:t xml:space="preserve">. According to Lindsey and Butt </w:t>
      </w:r>
      <w:r w:rsidR="00227EBE" w:rsidRPr="00E0754A">
        <w:fldChar w:fldCharType="begin"/>
      </w:r>
      <w:r w:rsidR="00227EBE" w:rsidRPr="00E0754A">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rsidRPr="00E0754A">
        <w:fldChar w:fldCharType="separate"/>
      </w:r>
      <w:r w:rsidR="00227EBE" w:rsidRPr="00E0754A">
        <w:rPr>
          <w:rFonts w:cs="Linux Libertine"/>
        </w:rPr>
        <w:t>(2016)</w:t>
      </w:r>
      <w:r w:rsidR="00227EBE" w:rsidRPr="00E0754A">
        <w:fldChar w:fldCharType="end"/>
      </w:r>
      <w:r w:rsidRPr="00E0754A">
        <w:t>,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whether or not they think that doing away with the IABL might be harmful to society.</w:t>
      </w:r>
    </w:p>
    <w:p w14:paraId="142AE10A" w14:textId="52A9DB86" w:rsidR="00961936" w:rsidRPr="00E0754A" w:rsidRDefault="001F0181" w:rsidP="00172F4D">
      <w:pPr>
        <w:pStyle w:val="ParagraphNormal"/>
      </w:pPr>
      <w:r w:rsidRPr="00E0754A">
        <w:t xml:space="preserve">The IABL was created solely to safeguard </w:t>
      </w:r>
      <w:r w:rsidR="00B40CBB" w:rsidRPr="00E0754A">
        <w:t>“</w:t>
      </w:r>
      <w:r w:rsidRPr="00E0754A">
        <w:t>[...] faiths adhered to in Indo-nesia</w:t>
      </w:r>
      <w:r w:rsidR="00B40CBB" w:rsidRPr="00E0754A">
        <w:t>”</w:t>
      </w:r>
      <w:r w:rsidRPr="00E0754A">
        <w:t xml:space="preserve"> [...]. Islam, Catholicism, Christianity, Hinduism, Buddhism, and Confucianism are all included in the category of </w:t>
      </w:r>
      <w:r w:rsidR="00B40CBB" w:rsidRPr="00E0754A">
        <w:t>“</w:t>
      </w:r>
      <w:r w:rsidRPr="00E0754A">
        <w:t>recognized faiths</w:t>
      </w:r>
      <w:r w:rsidR="00B40CBB" w:rsidRPr="00E0754A">
        <w:t>”</w:t>
      </w:r>
      <w:r w:rsidRPr="00E0754A">
        <w:t xml:space="preserve"> when discussing the religious practices of Indonesians. There is an issue with this rule in that it imposes penalties not just on those who do not adhere to officially recognized faiths and traditional beliefs, but also on those who do not believe in any religion or traditional belief system at all. </w:t>
      </w:r>
      <w:r w:rsidRPr="00E0754A">
        <w:lastRenderedPageBreak/>
        <w:t xml:space="preserve">Furthermore, Article 4 and Article 1 and 2 of the 1965 IABL's exclusion and limitation towards unrecognized faiths might cause them to be classified as </w:t>
      </w:r>
      <w:r w:rsidR="00B40CBB" w:rsidRPr="00E0754A">
        <w:t>“</w:t>
      </w:r>
      <w:r w:rsidRPr="00E0754A">
        <w:t>heretical religions.</w:t>
      </w:r>
      <w:r w:rsidR="00B40CBB" w:rsidRPr="00E0754A">
        <w:t>”</w:t>
      </w:r>
      <w:r w:rsidRPr="00E0754A">
        <w:t xml:space="preserve"> For all intents and purposes, this idea will supersede competing religious tenets, whether they be traditionalist views or more alternative religious tenets (Ahmadiyya, Shia, Gafatar). Since this is the case, it is crucial to investigate whether or not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E0754A" w:rsidRDefault="00961936" w:rsidP="00172F4D">
      <w:pPr>
        <w:pStyle w:val="Heading4"/>
        <w:ind w:left="360"/>
      </w:pPr>
      <w:r w:rsidRPr="00E0754A">
        <w:t xml:space="preserve"> The right to FORB as Human Rights</w:t>
      </w:r>
    </w:p>
    <w:p w14:paraId="339FD2BB" w14:textId="1BA34F2D" w:rsidR="001F0181" w:rsidRPr="00E0754A" w:rsidRDefault="001F0181" w:rsidP="00172F4D">
      <w:pPr>
        <w:pStyle w:val="ParagraphafSubheader"/>
      </w:pPr>
      <w:r w:rsidRPr="00E0754A">
        <w:t xml:space="preserve">Human rights, which the theory of natural law holds </w:t>
      </w:r>
      <w:r w:rsidR="00227EBE" w:rsidRPr="00E0754A">
        <w:t>is</w:t>
      </w:r>
      <w:r w:rsidRPr="00E0754A">
        <w:t xml:space="preserve"> inalienable to every person 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E0754A" w:rsidRDefault="001F0181" w:rsidP="00172F4D">
      <w:pPr>
        <w:pStyle w:val="ParagraphNormal"/>
      </w:pPr>
      <w:r w:rsidRPr="00E0754A">
        <w:t xml:space="preserve">According to James W. Nickel, human rights are claims made by persons who 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E0754A">
        <w:t>fulfil</w:t>
      </w:r>
      <w:r w:rsidRPr="00E0754A">
        <w:t xml:space="preserve"> the right to health, providing budget for building infrastructure and hospitals, employing medical persons, and so on, in order to meet the demands of the right holder to obtain a high degree of health services. When carrying out negative obligations, such as those related to the right to religious freedom, the state is required to stay out of people's private religious practices. The rights to </w:t>
      </w:r>
      <w:r w:rsidRPr="00E0754A">
        <w:lastRenderedPageBreak/>
        <w:t xml:space="preserve">FORB might be restricted, diminished, or revoked if the state enacted different legislation or policies pertaining to religion and worship. </w:t>
      </w:r>
    </w:p>
    <w:p w14:paraId="757D2DCB" w14:textId="07F32511" w:rsidR="001F0181" w:rsidRPr="00E0754A" w:rsidRDefault="001F0181" w:rsidP="00172F4D">
      <w:pPr>
        <w:pStyle w:val="ParagraphNormal"/>
      </w:pPr>
      <w:r w:rsidRPr="00E0754A">
        <w:t>Both the freedom of expression and the freedom of religion or belief can be considered basic human rights. Both Article 18 of the UDHR and the International Covenant on Civil and Political Rights recognize religious freedom as a fundamental human right (ICCPR).</w:t>
      </w:r>
      <w:r w:rsidRPr="00E0754A">
        <w:rPr>
          <w:vertAlign w:val="superscript"/>
        </w:rPr>
        <w:t xml:space="preserve"> </w:t>
      </w:r>
      <w:r w:rsidRPr="00E0754A">
        <w:rPr>
          <w:rStyle w:val="FootnoteReference"/>
        </w:rPr>
        <w:footnoteReference w:id="35"/>
      </w:r>
      <w:r w:rsidRPr="00E0754A">
        <w:t xml:space="preserve">  The international community has accepted and implemented these texts, which include shared values, beliefs, principles, norms, and laws. The State party to the ICCPR should also consult General Comment No.22</w:t>
      </w:r>
      <w:r w:rsidRPr="00E0754A">
        <w:rPr>
          <w:rStyle w:val="FootnoteReference"/>
        </w:rPr>
        <w:footnoteReference w:id="36"/>
      </w:r>
      <w:r w:rsidRPr="00E0754A">
        <w:t xml:space="preserve"> on the Declaration on the Elimination of All Forms of Intolerance and Discrimination Based on Religion or Belief, 1981 (Declaration 1981)</w:t>
      </w:r>
      <w:r w:rsidRPr="00E0754A">
        <w:rPr>
          <w:vertAlign w:val="superscript"/>
        </w:rPr>
        <w:t xml:space="preserve"> </w:t>
      </w:r>
      <w:r w:rsidRPr="00E0754A">
        <w:rPr>
          <w:rStyle w:val="FootnoteReference"/>
        </w:rPr>
        <w:footnoteReference w:id="37"/>
      </w:r>
      <w:r w:rsidRPr="00E0754A">
        <w:t xml:space="preserve">  and General Comment No.34 on Freedom of Religion or Belief.</w:t>
      </w:r>
    </w:p>
    <w:p w14:paraId="06E52E23" w14:textId="64374100" w:rsidR="001F0181" w:rsidRPr="00E0754A" w:rsidRDefault="001F0181" w:rsidP="00172F4D">
      <w:pPr>
        <w:pStyle w:val="ParagraphNormal"/>
      </w:pPr>
      <w:r w:rsidRPr="00E0754A">
        <w:t>Heiner</w:t>
      </w:r>
      <w:r w:rsidR="009A4EE7" w:rsidRPr="00E0754A">
        <w:t xml:space="preserve"> </w:t>
      </w:r>
      <w:proofErr w:type="spellStart"/>
      <w:r w:rsidR="009A4EE7" w:rsidRPr="00E0754A">
        <w:t>Bielefeldt</w:t>
      </w:r>
      <w:proofErr w:type="spellEnd"/>
      <w:r w:rsidRPr="00E0754A">
        <w:t xml:space="preserve"> </w:t>
      </w:r>
      <w:r w:rsidR="009A4EE7" w:rsidRPr="00E0754A">
        <w:fldChar w:fldCharType="begin"/>
      </w:r>
      <w:r w:rsidR="009A4EE7" w:rsidRPr="00E0754A">
        <w:instrText xml:space="preserve"> ADDIN ZOTERO_ITEM CSL_CITATION {"citationID":"Yvtvh54S","properties":{"formattedCitation":"(2012)","plainCitation":"(2012)","noteIndex":0},"citationItems":[{"id":1293,"uris":["http://zotero.org/users/6396655/items/Q3JE9GTN"],"itemData":{"id":1293,"type":"book","publisher":"Erlangen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Debatte","author":[{"family":"Bielefeldt","given":"Heiner"}],"issued":{"date-parts":[["2012"]]}},"label":"page","suppress-author":true}],"schema":"https://github.com/citation-style-language/schema/raw/master/csl-citation.json"} </w:instrText>
      </w:r>
      <w:r w:rsidR="009A4EE7" w:rsidRPr="00E0754A">
        <w:fldChar w:fldCharType="separate"/>
      </w:r>
      <w:r w:rsidR="009A4EE7" w:rsidRPr="00E0754A">
        <w:rPr>
          <w:rFonts w:cs="Linux Libertine"/>
        </w:rPr>
        <w:t>(2012)</w:t>
      </w:r>
      <w:r w:rsidR="009A4EE7" w:rsidRPr="00E0754A">
        <w:fldChar w:fldCharType="end"/>
      </w:r>
      <w:r w:rsidRPr="00E0754A">
        <w:t xml:space="preserve"> argues that religious freedom is an inalienable human right that must be protected at all costs since disregarding it will lead to the disregarding of other rights (p.20). Heiner outlined the two aspects of the FoRB: the forum-</w:t>
      </w:r>
      <w:proofErr w:type="spellStart"/>
      <w:r w:rsidRPr="00E0754A">
        <w:t>internum</w:t>
      </w:r>
      <w:proofErr w:type="spellEnd"/>
      <w:r w:rsidRPr="00E0754A">
        <w:t xml:space="preserve"> and the forum-externum (p.21). The freedom to associate with any religious group or </w:t>
      </w:r>
      <w:r w:rsidR="00FC679D" w:rsidRPr="00E0754A">
        <w:t>none</w:t>
      </w:r>
      <w:r w:rsidRPr="00E0754A">
        <w:t xml:space="preserve">,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particular group (p.23). </w:t>
      </w:r>
    </w:p>
    <w:p w14:paraId="5E52B54A" w14:textId="03C36D1A" w:rsidR="001F0181" w:rsidRPr="00E0754A" w:rsidRDefault="001F0181" w:rsidP="00172F4D">
      <w:pPr>
        <w:pStyle w:val="ParagraphNormal"/>
      </w:pPr>
      <w:r w:rsidRPr="00E0754A">
        <w:t>Given that the right to freedom of expression (FoE) is not an absolute right, the International Covenant on Civil and Political Rights (ICCPR) articles 19, 21, and 22</w:t>
      </w:r>
      <w:r w:rsidRPr="00E0754A">
        <w:rPr>
          <w:rStyle w:val="FootnoteReference"/>
        </w:rPr>
        <w:footnoteReference w:id="38"/>
      </w:r>
      <w:r w:rsidRPr="00E0754A">
        <w:t xml:space="preserve">  should be consulted for determining the scope of restrictions on religious speech or manifestation (Smith, 2007: p.268). However, this is a universal human right that no nation can or should ever try to curtail. Therefore, the state is allowed to utilize its domestic law to impose limits (Fraser, 2019; </w:t>
      </w:r>
      <w:proofErr w:type="spellStart"/>
      <w:r w:rsidRPr="00E0754A">
        <w:t>Altwicker</w:t>
      </w:r>
      <w:proofErr w:type="spellEnd"/>
      <w:r w:rsidRPr="00E0754A">
        <w:t xml:space="preserve">, T. 2018), so long as the </w:t>
      </w:r>
      <w:r w:rsidRPr="00E0754A">
        <w:lastRenderedPageBreak/>
        <w:t>restriction is enforceable, has a precise meaning, is governed by law, and serves the agreement's stated purpose (</w:t>
      </w:r>
      <w:proofErr w:type="spellStart"/>
      <w:r w:rsidRPr="00E0754A">
        <w:t>Debeljak</w:t>
      </w:r>
      <w:proofErr w:type="spellEnd"/>
      <w:r w:rsidRPr="00E0754A">
        <w:t xml:space="preserve">, 2008; McDonagh, 2013). Censoring someone else's viewpoint because it's disrespectful is, according to Dworkin (1980), the same as declaring that person's perspective isn't </w:t>
      </w:r>
      <w:r w:rsidR="00B40CBB" w:rsidRPr="00E0754A">
        <w:t>“</w:t>
      </w:r>
      <w:r w:rsidRPr="00E0754A">
        <w:t>worthy of equal respect</w:t>
      </w:r>
      <w:r w:rsidR="00B40CBB" w:rsidRPr="00E0754A">
        <w:t>”</w:t>
      </w:r>
      <w:r w:rsidRPr="00E0754A">
        <w:t xml:space="preserve"> (p.51). Thus, one cannot be punished for the thoughts, beliefs, or imaginations they have (Medlow, 2017: 2345).</w:t>
      </w:r>
    </w:p>
    <w:p w14:paraId="0A4F4742" w14:textId="3EE28253" w:rsidR="001F0181" w:rsidRPr="00E0754A" w:rsidRDefault="001F0181" w:rsidP="00172F4D">
      <w:pPr>
        <w:pStyle w:val="ParagraphNormal"/>
      </w:pPr>
      <w:r w:rsidRPr="00E0754A">
        <w:t xml:space="preserve">Despite the fact that Indonesia has become more democratic and less authoritarian during the reformation era in 1998, the number of blasphemy charges has grown.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w:t>
      </w:r>
      <w:r w:rsidR="00971161" w:rsidRPr="00E0754A">
        <w:t>international</w:t>
      </w:r>
      <w:r w:rsidRPr="00E0754A">
        <w:t xml:space="preserve"> duties to respect and preserve the right to FORB is made clear in those papers. Human rights and basic freedom for all people, regardless of their </w:t>
      </w:r>
      <w:r w:rsidR="00227EBE" w:rsidRPr="00E0754A">
        <w:t>colour</w:t>
      </w:r>
      <w:r w:rsidRPr="00E0754A">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0413A6BC" w:rsidR="00446D0B" w:rsidRPr="00E0754A" w:rsidRDefault="00446D0B" w:rsidP="00172F4D">
      <w:pPr>
        <w:pStyle w:val="ParagraphNormal"/>
      </w:pPr>
      <w:r w:rsidRPr="00E0754A">
        <w:t xml:space="preserve">The rule of law is characterized by the protection and </w:t>
      </w:r>
      <w:r w:rsidR="00227EBE" w:rsidRPr="00E0754A">
        <w:t>defence</w:t>
      </w:r>
      <w:r w:rsidRPr="00E0754A">
        <w:t xml:space="preserve"> of human rights. Therefore, the extent to which human rights are protected, especially the right to religious freedom, must be considered while </w:t>
      </w:r>
      <w:r w:rsidR="00227EBE" w:rsidRPr="00E0754A">
        <w:t>analysing</w:t>
      </w:r>
      <w:r w:rsidRPr="00E0754A">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w:t>
      </w:r>
      <w:r w:rsidRPr="00E0754A">
        <w:lastRenderedPageBreak/>
        <w:t>(executive,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as a general rule</w:t>
      </w:r>
      <w:r w:rsidR="004825AC" w:rsidRPr="00E0754A">
        <w:t xml:space="preserve"> </w:t>
      </w:r>
      <w:r w:rsidR="004825AC" w:rsidRPr="00E0754A">
        <w:fldChar w:fldCharType="begin"/>
      </w:r>
      <w:r w:rsidR="004825AC" w:rsidRPr="00E0754A">
        <w:instrText xml:space="preserve"> ADDIN ZOTERO_ITEM CSL_CITATION {"citationID":"HMgwFJpt","properties":{"formattedCitation":"(Bolintineanu, 1974)","plainCitation":"(Bolintineanu, 1974)","noteIndex":0},"citationItems":[{"id":1443,"uris":["http://zotero.org/users/6396655/items/G85USJLK"],"itemData":{"id":1443,"type":"article-journal","archive":"JSTOR","container-title":"The American Journal of International Law","DOI":"10.2307/2199829","ISSN":"00029300, 21617953","issue":"4","note":"publisher: American Society of International Law","page":"672-686","title":"Expression of Consent to be Bound by a Treaty in the Light of the 1969 Vienna Convention","volume":"68","author":[{"family":"Bolintineanu","given":"Alexandru"}],"issued":{"date-parts":[["1974"]]}}}],"schema":"https://github.com/citation-style-language/schema/raw/master/csl-citation.json"} </w:instrText>
      </w:r>
      <w:r w:rsidR="004825AC" w:rsidRPr="00E0754A">
        <w:fldChar w:fldCharType="separate"/>
      </w:r>
      <w:r w:rsidR="004825AC" w:rsidRPr="00E0754A">
        <w:rPr>
          <w:rFonts w:cs="Linux Libertine"/>
        </w:rPr>
        <w:t>(Bolintineanu, 1974)</w:t>
      </w:r>
      <w:r w:rsidR="004825AC" w:rsidRPr="00E0754A">
        <w:fldChar w:fldCharType="end"/>
      </w:r>
      <w:r w:rsidRPr="00E0754A">
        <w:t>.</w:t>
      </w:r>
      <w:r w:rsidRPr="00E0754A">
        <w:rPr>
          <w:rStyle w:val="FootnoteReference"/>
        </w:rPr>
        <w:footnoteReference w:id="39"/>
      </w:r>
      <w:r w:rsidRPr="00E0754A">
        <w:t xml:space="preserve">  Evidence of this dedication comes from the treaty's domestic enforcement determination</w:t>
      </w:r>
      <w:r w:rsidR="004825AC" w:rsidRPr="00E0754A">
        <w:t xml:space="preserve"> </w:t>
      </w:r>
      <w:r w:rsidR="004825AC" w:rsidRPr="00E0754A">
        <w:fldChar w:fldCharType="begin"/>
      </w:r>
      <w:r w:rsidR="004825AC" w:rsidRPr="00E0754A">
        <w:instrText xml:space="preserve"> ADDIN ZOTERO_ITEM CSL_CITATION {"citationID":"0Inznmwk","properties":{"formattedCitation":"(Hathaway, 2008)","plainCitation":"(Hathaway, 2008)","noteIndex":0},"citationItems":[{"id":1442,"uris":["http://zotero.org/users/6396655/items/4XQ4S448"],"itemData":{"id":1442,"type":"article-journal","archive":"JSTOR","container-title":"Law and Contemporary Problems","ISSN":"00239186","issue":"1","note":"publisher: Duke University School of Law","page":"115-149","title":"International Delegation and State Sovereignty","volume":"71","author":[{"family":"Hathaway","given":"Oona A."}],"issued":{"date-parts":[["2008"]]}}}],"schema":"https://github.com/citation-style-language/schema/raw/master/csl-citation.json"} </w:instrText>
      </w:r>
      <w:r w:rsidR="004825AC" w:rsidRPr="00E0754A">
        <w:fldChar w:fldCharType="separate"/>
      </w:r>
      <w:r w:rsidR="004825AC" w:rsidRPr="00E0754A">
        <w:rPr>
          <w:rFonts w:cs="Linux Libertine"/>
        </w:rPr>
        <w:t>(Hathaway, 2008)</w:t>
      </w:r>
      <w:r w:rsidR="004825AC" w:rsidRPr="00E0754A">
        <w:fldChar w:fldCharType="end"/>
      </w:r>
      <w:r w:rsidRPr="00E0754A">
        <w:t>.</w:t>
      </w:r>
    </w:p>
    <w:p w14:paraId="1FB42F87" w14:textId="67FC37D3" w:rsidR="00446D0B" w:rsidRPr="00E0754A" w:rsidRDefault="00446D0B" w:rsidP="00172F4D">
      <w:pPr>
        <w:pStyle w:val="ParagraphNormal"/>
      </w:pPr>
      <w:r w:rsidRPr="00E0754A">
        <w:t xml:space="preserve">Because it has signed the ICCPR and written it into its constitution, Indonesia is legally obligated to ensure that every person has full protection under the FoRB. However, the IABL's implementation remains contentious due to concerns that it might be used to stifle people's religious liberty. The court takes into account secondary rules, such as those issued by the Indonesian Ulama Council (MUI), the Forum for Interreligious Harmony, or ministerial decisions, while applying the IABL. IABL's continued relevance has been bolstered by the passage of Law No. 11 of 2008 about Electronic Information and Transactions (hence referred to as the Law of IET), specifically Article 28. As stated in Article 28 (2), </w:t>
      </w:r>
      <w:r w:rsidR="00B40CBB" w:rsidRPr="00E0754A">
        <w:t>“</w:t>
      </w:r>
      <w:r w:rsidRPr="00E0754A">
        <w:t>everyone deliberately and without right transmits the information designed to generate a sense of animosity or enmity for people and/or groups in specific areas based on ethnicity, religion, race.</w:t>
      </w:r>
      <w:r w:rsidR="00B40CBB" w:rsidRPr="00E0754A">
        <w:t>”</w:t>
      </w:r>
    </w:p>
    <w:p w14:paraId="0E01D362" w14:textId="204A94EA" w:rsidR="00446D0B" w:rsidRPr="00E0754A" w:rsidRDefault="00446D0B" w:rsidP="00172F4D">
      <w:pPr>
        <w:pStyle w:val="ParagraphNormal"/>
      </w:pPr>
      <w:r w:rsidRPr="00E0754A">
        <w:t>To that end, this research delves deeper into the question of whether or not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E0754A" w:rsidRDefault="00E774D8">
      <w:pPr>
        <w:pStyle w:val="Heading2"/>
        <w:numPr>
          <w:ilvl w:val="1"/>
          <w:numId w:val="15"/>
        </w:numPr>
        <w:ind w:hanging="792"/>
      </w:pPr>
      <w:bookmarkStart w:id="46" w:name="_Toc121200559"/>
      <w:bookmarkEnd w:id="40"/>
      <w:r w:rsidRPr="00E0754A">
        <w:t>Examines the Historical Persistence of Indonesia's Anti-Blasphemy Law</w:t>
      </w:r>
      <w:bookmarkEnd w:id="46"/>
    </w:p>
    <w:p w14:paraId="1D9E31E5" w14:textId="6AA9A7BA" w:rsidR="004F4B0E" w:rsidRPr="00E0754A" w:rsidRDefault="00A433E9" w:rsidP="004F4B0E">
      <w:pPr>
        <w:pStyle w:val="Heading3"/>
        <w:spacing w:line="360" w:lineRule="auto"/>
        <w:ind w:left="567" w:hanging="567"/>
        <w:rPr>
          <w:cs/>
        </w:rPr>
      </w:pPr>
      <w:bookmarkStart w:id="47" w:name="_Toc121200560"/>
      <w:bookmarkStart w:id="48" w:name="_Toc118302750"/>
      <w:r w:rsidRPr="00E0754A">
        <w:rPr>
          <w:cs/>
        </w:rPr>
        <w:t>Du</w:t>
      </w:r>
      <w:proofErr w:type="spellStart"/>
      <w:r w:rsidRPr="00E0754A">
        <w:rPr>
          <w:cs/>
        </w:rPr>
        <w:t>ring</w:t>
      </w:r>
      <w:proofErr w:type="spellEnd"/>
      <w:r w:rsidRPr="00E0754A">
        <w:rPr>
          <w:cs/>
        </w:rPr>
        <w:t xml:space="preserve"> </w:t>
      </w:r>
      <w:proofErr w:type="spellStart"/>
      <w:r w:rsidRPr="00E0754A">
        <w:rPr>
          <w:cs/>
        </w:rPr>
        <w:t>the</w:t>
      </w:r>
      <w:proofErr w:type="spellEnd"/>
      <w:r w:rsidRPr="00E0754A">
        <w:rPr>
          <w:cs/>
        </w:rPr>
        <w:t xml:space="preserve"> </w:t>
      </w:r>
      <w:proofErr w:type="spellStart"/>
      <w:r w:rsidRPr="00E0754A">
        <w:rPr>
          <w:cs/>
        </w:rPr>
        <w:t>Guide</w:t>
      </w:r>
      <w:proofErr w:type="spellEnd"/>
      <w:r w:rsidRPr="00E0754A">
        <w:rPr>
          <w:cs/>
        </w:rPr>
        <w:t xml:space="preserve">d </w:t>
      </w:r>
      <w:proofErr w:type="spellStart"/>
      <w:r w:rsidRPr="00E0754A">
        <w:rPr>
          <w:cs/>
        </w:rPr>
        <w:t>Dem</w:t>
      </w:r>
      <w:proofErr w:type="spellEnd"/>
      <w:r w:rsidRPr="00E0754A">
        <w:rPr>
          <w:cs/>
        </w:rPr>
        <w:t>oc</w:t>
      </w:r>
      <w:proofErr w:type="spellStart"/>
      <w:r w:rsidRPr="00E0754A">
        <w:rPr>
          <w:cs/>
        </w:rPr>
        <w:t>racy</w:t>
      </w:r>
      <w:proofErr w:type="spellEnd"/>
      <w:r w:rsidRPr="00E0754A">
        <w:rPr>
          <w:cs/>
        </w:rPr>
        <w:t xml:space="preserve"> of</w:t>
      </w:r>
      <w:r w:rsidR="00DC5B8F" w:rsidRPr="00E0754A">
        <w:rPr>
          <w:cs/>
        </w:rPr>
        <w:t xml:space="preserve"> </w:t>
      </w:r>
      <w:proofErr w:type="spellStart"/>
      <w:r w:rsidR="00DC5B8F" w:rsidRPr="00E0754A">
        <w:rPr>
          <w:cs/>
        </w:rPr>
        <w:t>Soekarno</w:t>
      </w:r>
      <w:proofErr w:type="spellEnd"/>
      <w:r w:rsidR="00DC5B8F" w:rsidRPr="00E0754A">
        <w:rPr>
          <w:cs/>
        </w:rPr>
        <w:t xml:space="preserve">: An </w:t>
      </w:r>
      <w:proofErr w:type="spellStart"/>
      <w:r w:rsidR="00DC5B8F" w:rsidRPr="00E0754A">
        <w:rPr>
          <w:cs/>
        </w:rPr>
        <w:t>Emergency</w:t>
      </w:r>
      <w:proofErr w:type="spellEnd"/>
      <w:r w:rsidR="00DC5B8F" w:rsidRPr="00E0754A">
        <w:rPr>
          <w:cs/>
        </w:rPr>
        <w:t xml:space="preserve"> L</w:t>
      </w:r>
      <w:proofErr w:type="spellStart"/>
      <w:r w:rsidR="00DC5B8F" w:rsidRPr="00E0754A">
        <w:rPr>
          <w:cs/>
        </w:rPr>
        <w:t>aw</w:t>
      </w:r>
      <w:proofErr w:type="spellEnd"/>
      <w:r w:rsidRPr="00E0754A">
        <w:rPr>
          <w:cs/>
        </w:rPr>
        <w:t xml:space="preserve"> </w:t>
      </w:r>
      <w:proofErr w:type="spellStart"/>
      <w:r w:rsidRPr="00E0754A">
        <w:rPr>
          <w:cs/>
        </w:rPr>
        <w:t>Ai</w:t>
      </w:r>
      <w:proofErr w:type="spellEnd"/>
      <w:r w:rsidRPr="00E0754A">
        <w:rPr>
          <w:cs/>
        </w:rPr>
        <w:t xml:space="preserve">m </w:t>
      </w:r>
      <w:proofErr w:type="spellStart"/>
      <w:r w:rsidRPr="00E0754A">
        <w:rPr>
          <w:cs/>
        </w:rPr>
        <w:t>to</w:t>
      </w:r>
      <w:proofErr w:type="spellEnd"/>
      <w:r w:rsidRPr="00E0754A">
        <w:rPr>
          <w:cs/>
        </w:rPr>
        <w:t xml:space="preserve"> </w:t>
      </w:r>
      <w:proofErr w:type="spellStart"/>
      <w:r w:rsidRPr="00E0754A">
        <w:rPr>
          <w:cs/>
        </w:rPr>
        <w:t>Prevent</w:t>
      </w:r>
      <w:proofErr w:type="spellEnd"/>
      <w:r w:rsidRPr="00E0754A">
        <w:rPr>
          <w:cs/>
        </w:rPr>
        <w:t xml:space="preserve"> </w:t>
      </w:r>
      <w:proofErr w:type="spellStart"/>
      <w:r w:rsidRPr="00E0754A">
        <w:rPr>
          <w:cs/>
        </w:rPr>
        <w:t>National</w:t>
      </w:r>
      <w:proofErr w:type="spellEnd"/>
      <w:r w:rsidRPr="00E0754A">
        <w:rPr>
          <w:cs/>
        </w:rPr>
        <w:t xml:space="preserve"> </w:t>
      </w:r>
      <w:proofErr w:type="spellStart"/>
      <w:r w:rsidRPr="00E0754A">
        <w:rPr>
          <w:cs/>
        </w:rPr>
        <w:t>Di</w:t>
      </w:r>
      <w:proofErr w:type="spellEnd"/>
      <w:r w:rsidRPr="00E0754A">
        <w:rPr>
          <w:cs/>
        </w:rPr>
        <w:t>s</w:t>
      </w:r>
      <w:proofErr w:type="spellStart"/>
      <w:r w:rsidRPr="00E0754A">
        <w:rPr>
          <w:cs/>
        </w:rPr>
        <w:t>integration</w:t>
      </w:r>
      <w:proofErr w:type="spellEnd"/>
      <w:r w:rsidR="004F4B0E" w:rsidRPr="00E0754A">
        <w:rPr>
          <w:cs/>
        </w:rPr>
        <w:t>.</w:t>
      </w:r>
      <w:bookmarkEnd w:id="47"/>
    </w:p>
    <w:p w14:paraId="0F907602" w14:textId="0FC73F39" w:rsidR="00A433E9" w:rsidRPr="00E0754A" w:rsidRDefault="00243A9E" w:rsidP="00172F4D">
      <w:pPr>
        <w:pStyle w:val="ParagraphafSubheader"/>
      </w:pPr>
      <w:r w:rsidRPr="00E0754A">
        <w:lastRenderedPageBreak/>
        <w:t xml:space="preserve">Historically, the IABL is regulated through Presidential Decree No. 1/ PNPS / 1956 signed January 20, 1965 under Soekarno's </w:t>
      </w:r>
      <w:r w:rsidR="00B40CBB" w:rsidRPr="00E0754A">
        <w:t>“</w:t>
      </w:r>
      <w:r w:rsidRPr="00E0754A">
        <w:t>Guided Democracy</w:t>
      </w:r>
      <w:r w:rsidR="00B40CBB" w:rsidRPr="00E0754A">
        <w:t>”</w:t>
      </w:r>
      <w:r w:rsidRPr="00E0754A">
        <w:t>.</w:t>
      </w:r>
      <w:r w:rsidRPr="00E0754A">
        <w:rPr>
          <w:rStyle w:val="FootnoteReference"/>
        </w:rPr>
        <w:footnoteReference w:id="40"/>
      </w:r>
      <w:r w:rsidRPr="00E0754A">
        <w:t xml:space="preserve"> Initially, this law was intended to reduce social conflicts between conservative citizens and non-religious groups including atheist</w:t>
      </w:r>
      <w:r w:rsidR="00227538" w:rsidRPr="00E0754A">
        <w:t xml:space="preserve"> </w:t>
      </w:r>
      <w:r w:rsidR="00227538" w:rsidRPr="00E0754A">
        <w:fldChar w:fldCharType="begin"/>
      </w:r>
      <w:r w:rsidR="00227538" w:rsidRPr="00E0754A">
        <w:instrText xml:space="preserve"> ADDIN ZOTERO_ITEM CSL_CITATION {"citationID":"vPcGy3ew","properties":{"formattedCitation":"(Sihombing,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227538" w:rsidRPr="00E0754A">
        <w:fldChar w:fldCharType="separate"/>
      </w:r>
      <w:r w:rsidR="00227538" w:rsidRPr="00E0754A">
        <w:rPr>
          <w:rFonts w:cs="Linux Libertine"/>
        </w:rPr>
        <w:t>(Sihombing, 2008)</w:t>
      </w:r>
      <w:r w:rsidR="00227538" w:rsidRPr="00E0754A">
        <w:fldChar w:fldCharType="end"/>
      </w:r>
      <w:r w:rsidR="00227538" w:rsidRPr="00E0754A">
        <w:t>,</w:t>
      </w:r>
      <w:r w:rsidRPr="00E0754A">
        <w:t xml:space="preserve"> which were considered to be against Pancasila and could threaten protected religions, national security, and cause the disintegration of the nation.</w:t>
      </w:r>
      <w:r w:rsidRPr="00E0754A">
        <w:rPr>
          <w:rStyle w:val="FootnoteReference"/>
        </w:rPr>
        <w:footnoteReference w:id="41"/>
      </w:r>
      <w:r w:rsidRPr="00E0754A">
        <w:t xml:space="preserve"> </w:t>
      </w:r>
      <w:r w:rsidR="00A433E9" w:rsidRPr="00E0754A">
        <w:t>Politically, Indonesia was in a period of guided democracy after President 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0754A">
        <w:rPr>
          <w:rStyle w:val="FootnoteReference"/>
        </w:rPr>
        <w:footnoteReference w:id="42"/>
      </w:r>
    </w:p>
    <w:p w14:paraId="0C7AA4CC" w14:textId="63585AA0" w:rsidR="00243A9E" w:rsidRPr="00E0754A" w:rsidRDefault="00243A9E" w:rsidP="00172F4D">
      <w:pPr>
        <w:pStyle w:val="ParagraphNormal"/>
      </w:pPr>
      <w:r w:rsidRPr="00E0754A">
        <w:t>The events of the 1965 communist revolution became a dark history that frightened the Indonesian people, and the people did not want a similar incident to happen again</w:t>
      </w:r>
      <w:r w:rsidR="00227538" w:rsidRPr="00E0754A">
        <w:t xml:space="preserve"> </w:t>
      </w:r>
      <w:r w:rsidR="002E6105" w:rsidRPr="00E0754A">
        <w:fldChar w:fldCharType="begin"/>
      </w:r>
      <w:r w:rsidR="002E6105" w:rsidRPr="00E0754A">
        <w:instrText xml:space="preserve"> ADDIN ZOTERO_ITEM CSL_CITATION {"citationID":"yANkvCZQ","properties":{"formattedCitation":"(Arief, 2012; Crouch, 2011)","plainCitation":"(Arief, 2012; Crouch, 2011)","noteIndex":0},"citationItems":[{"id":1353,"uris":["http://zotero.org/users/6396655/items/3IGQYKNK"],"itemData":{"id":1353,"type":"book","event-place":"Semarang","publisher":"Bidang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2E6105" w:rsidRPr="00E0754A">
        <w:fldChar w:fldCharType="separate"/>
      </w:r>
      <w:r w:rsidR="002E6105" w:rsidRPr="00E0754A">
        <w:rPr>
          <w:rFonts w:cs="Linux Libertine"/>
        </w:rPr>
        <w:t>(Arief, 2012; Crouch, 2011)</w:t>
      </w:r>
      <w:r w:rsidR="002E6105" w:rsidRPr="00E0754A">
        <w:fldChar w:fldCharType="end"/>
      </w:r>
      <w:r w:rsidRPr="00E0754A">
        <w:t>.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E0754A">
        <w:rPr>
          <w:vertAlign w:val="superscript"/>
        </w:rPr>
        <w:t xml:space="preserve"> </w:t>
      </w:r>
      <w:r w:rsidRPr="00E0754A">
        <w:rPr>
          <w:rStyle w:val="FootnoteReference"/>
        </w:rPr>
        <w:footnoteReference w:id="43"/>
      </w:r>
      <w:r w:rsidRPr="00E0754A">
        <w:t xml:space="preserve"> Since then, the Presidential Decree has changed its title to Law No. 1/PNPS/1965 (now called the Indonesian Blasphemy Law / IABL), but the contents of the law remain the same. Although Indonesia, Malaysia and Pakistan are predominantly Muslim</w:t>
      </w:r>
      <w:r w:rsidRPr="00E0754A">
        <w:rPr>
          <w:vertAlign w:val="superscript"/>
        </w:rPr>
        <w:t xml:space="preserve"> </w:t>
      </w:r>
      <w:r w:rsidRPr="00E0754A">
        <w:t>countries,</w:t>
      </w:r>
      <w:r w:rsidRPr="00E0754A">
        <w:rPr>
          <w:rStyle w:val="FootnoteReference"/>
        </w:rPr>
        <w:footnoteReference w:id="44"/>
      </w:r>
      <w:r w:rsidRPr="00E0754A">
        <w:t xml:space="preserve"> that their BL are not original laws.  Their BL have different historical context. </w:t>
      </w:r>
      <w:r w:rsidRPr="00E0754A">
        <w:lastRenderedPageBreak/>
        <w:t>The BL in Indonesia consist of (1) the President Stipulation No. 1/PNPS/ 1965 concerning on the Prevention of Abuse and/or Defamation of Religion (the Law No. 1/PNPS/1965) that signed by President Soekarno since January 20</w:t>
      </w:r>
      <w:r w:rsidRPr="00E0754A">
        <w:rPr>
          <w:vertAlign w:val="superscript"/>
        </w:rPr>
        <w:t>th</w:t>
      </w:r>
      <w:r w:rsidRPr="00E0754A">
        <w:t xml:space="preserve"> 1965</w:t>
      </w:r>
      <w:r w:rsidRPr="00E0754A">
        <w:rPr>
          <w:rStyle w:val="FootnoteReference"/>
        </w:rPr>
        <w:footnoteReference w:id="45"/>
      </w:r>
      <w:r w:rsidRPr="00E0754A">
        <w:t xml:space="preserve"> and (2) its corporation law so-called Indonesia Criminal Code on Article 156a which the concepts were adopted from the colonized country, the Netherlands. </w:t>
      </w:r>
    </w:p>
    <w:p w14:paraId="0D7B577F" w14:textId="3B82DB0F" w:rsidR="004F4B0E" w:rsidRPr="00E0754A" w:rsidRDefault="00A433E9" w:rsidP="00172F4D">
      <w:pPr>
        <w:pStyle w:val="ParagraphNormal"/>
      </w:pPr>
      <w:r w:rsidRPr="00E0754A">
        <w:t xml:space="preserve">There were two conditions that became Soekarno's political considerations to declare Indonesia in a state of emergency. First, the Ali </w:t>
      </w:r>
      <w:proofErr w:type="spellStart"/>
      <w:r w:rsidRPr="00E0754A">
        <w:t>Sastroamidjojo</w:t>
      </w:r>
      <w:r w:rsidR="005C6606" w:rsidRPr="00E0754A">
        <w:t>’s</w:t>
      </w:r>
      <w:proofErr w:type="spellEnd"/>
      <w:r w:rsidRPr="00E0754A">
        <w:t xml:space="preserve"> Cabinet fell, which prompted Sukarno to use martial law as a reference basis for appointing himself as a member of the formation board to form a cabinet and at the same time as the supreme commander of the armed forces. The cabinet formed by Soekarno was called the Gotong Royong Cabinet which placed the major parties in it, namely PNI (National Indonesian Party), </w:t>
      </w:r>
      <w:proofErr w:type="spellStart"/>
      <w:r w:rsidRPr="00E0754A">
        <w:t>Masyumi</w:t>
      </w:r>
      <w:proofErr w:type="spellEnd"/>
      <w:r w:rsidRPr="00E0754A">
        <w:t>, NU (</w:t>
      </w:r>
      <w:proofErr w:type="spellStart"/>
      <w:r w:rsidRPr="00E0754A">
        <w:t>Nahdathul</w:t>
      </w:r>
      <w:proofErr w:type="spellEnd"/>
      <w:r w:rsidRPr="00E0754A">
        <w:t xml:space="preserve"> Ulama Party), and PKI (Indonesia Communist Party), appointed </w:t>
      </w:r>
      <w:proofErr w:type="spellStart"/>
      <w:r w:rsidRPr="00E0754A">
        <w:t>Djuanda</w:t>
      </w:r>
      <w:proofErr w:type="spellEnd"/>
      <w:r w:rsidRPr="00E0754A">
        <w:t xml:space="preserve"> </w:t>
      </w:r>
      <w:proofErr w:type="spellStart"/>
      <w:r w:rsidRPr="00E0754A">
        <w:t>Kartawijaya</w:t>
      </w:r>
      <w:proofErr w:type="spellEnd"/>
      <w:r w:rsidRPr="00E0754A">
        <w:t xml:space="preserve"> as chairman, and several people outside political parties to become ministers.</w:t>
      </w:r>
      <w:r w:rsidRPr="00E0754A">
        <w:rPr>
          <w:rStyle w:val="FootnoteReference"/>
        </w:rPr>
        <w:footnoteReference w:id="46"/>
      </w:r>
      <w:r w:rsidRPr="00E0754A">
        <w:t xml:space="preserve"> Soekarno's Gotong Royong Cabinet did not get support from </w:t>
      </w:r>
      <w:proofErr w:type="spellStart"/>
      <w:r w:rsidRPr="00E0754A">
        <w:t>Masyumi</w:t>
      </w:r>
      <w:proofErr w:type="spellEnd"/>
      <w:r w:rsidRPr="00E0754A">
        <w:t>, the Catholic Party, the Indonesian People's Party.</w:t>
      </w:r>
      <w:r w:rsidRPr="00E0754A">
        <w:rPr>
          <w:rStyle w:val="FootnoteReference"/>
        </w:rPr>
        <w:footnoteReference w:id="47"/>
      </w:r>
      <w:r w:rsidRPr="00E0754A">
        <w:t xml:space="preserve"> Second, the emergency condition due to the </w:t>
      </w:r>
      <w:proofErr w:type="spellStart"/>
      <w:r w:rsidRPr="00E0754A">
        <w:t>Darul</w:t>
      </w:r>
      <w:proofErr w:type="spellEnd"/>
      <w:r w:rsidRPr="00E0754A">
        <w:t xml:space="preserve"> Islam (DI)/Indonesian Islamic Army (TII) rebellion which wanted to establish an Islamic state. This was motivated by the disappointment of the Islamic fighters over the </w:t>
      </w:r>
      <w:proofErr w:type="spellStart"/>
      <w:r w:rsidRPr="00E0754A">
        <w:t>Renville</w:t>
      </w:r>
      <w:proofErr w:type="spellEnd"/>
      <w:r w:rsidRPr="00E0754A">
        <w:t xml:space="preserv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005C6606" w:rsidRPr="00E0754A">
        <w:t xml:space="preserve"> </w:t>
      </w:r>
      <w:r w:rsidR="005C6606" w:rsidRPr="00E0754A">
        <w:fldChar w:fldCharType="begin"/>
      </w:r>
      <w:r w:rsidR="005C6606" w:rsidRPr="00E0754A">
        <w:instrText xml:space="preserve"> ADDIN ZOTERO_ITEM CSL_CITATION {"citationID":"4JoPHx1O","properties":{"formattedCitation":"(Dewanto, 2011)","plainCitation":"(Dewanto, 2011)","noteIndex":0},"citationItems":[{"id":1444,"uris":["http://zotero.org/users/6396655/items/MQHHUM9F"],"itemData":{"id":1444,"type":"book","collection-title":"TEMPO: Tokoh Islam at the beginning of independence","event-place":"Jakarta","publisher":"PT Gramedia","publisher-place":"Jakarta","title":"Kartosoewirjo:The Dream of an Islamic State","author":[{"family":"Dewanto","given":"Nugroho"}],"issued":{"date-parts":[["2011"]]}}}],"schema":"https://github.com/citation-style-language/schema/raw/master/csl-citation.json"} </w:instrText>
      </w:r>
      <w:r w:rsidR="005C6606" w:rsidRPr="00E0754A">
        <w:fldChar w:fldCharType="separate"/>
      </w:r>
      <w:r w:rsidR="005C6606" w:rsidRPr="00E0754A">
        <w:rPr>
          <w:rFonts w:cs="Linux Libertine"/>
        </w:rPr>
        <w:t>(Dewanto, 2011)</w:t>
      </w:r>
      <w:r w:rsidR="005C6606" w:rsidRPr="00E0754A">
        <w:fldChar w:fldCharType="end"/>
      </w:r>
      <w:r w:rsidRPr="00E0754A">
        <w:t>.</w:t>
      </w:r>
      <w:r w:rsidRPr="00E0754A">
        <w:rPr>
          <w:rStyle w:val="FootnoteReference"/>
        </w:rPr>
        <w:footnoteReference w:id="48"/>
      </w:r>
      <w:r w:rsidRPr="00E0754A">
        <w:t xml:space="preserve"> The </w:t>
      </w:r>
      <w:proofErr w:type="spellStart"/>
      <w:r w:rsidRPr="00E0754A">
        <w:t>Kartosuwirjo</w:t>
      </w:r>
      <w:proofErr w:type="spellEnd"/>
      <w:r w:rsidRPr="00E0754A">
        <w:t xml:space="preserve"> rebellion began when the Dutch invaded Yogyakarta (the nation's capital), by announcing the fall of the Unitary State of the Republic of Indonesia (NKRI), and the birth of the NII and making West Java the de facto area of the NII. Gus </w:t>
      </w:r>
      <w:proofErr w:type="spellStart"/>
      <w:r w:rsidRPr="00E0754A">
        <w:t>Sholahuddin</w:t>
      </w:r>
      <w:proofErr w:type="spellEnd"/>
      <w:r w:rsidRPr="00E0754A">
        <w:t xml:space="preserve"> </w:t>
      </w:r>
      <w:r w:rsidR="005C6606" w:rsidRPr="00E0754A">
        <w:fldChar w:fldCharType="begin"/>
      </w:r>
      <w:r w:rsidR="005C6606" w:rsidRPr="00E0754A">
        <w:instrText xml:space="preserve"> ADDIN ZOTERO_ITEM CSL_CITATION {"citationID":"zLks7Dsm","properties":{"formattedCitation":"(2011)","plainCitation":"(2011)","noteIndex":0},"citationItems":[{"id":1362,"uris":["http://zotero.org/users/6396655/items/4CG6LYTJ"],"itemData":{"id":1362,"type":"book","event-place":"Depok","publisher":"Komunitas Bambu","publisher-place":"Depok","title":"NII sampai JI: Salafi Jihadisme di Indonesia","author":[{"family":"Sholahuddin","given":""}],"issued":{"date-parts":[["2011"]]}},"label":"page","suppress-author":true}],"schema":"https://github.com/citation-style-language/schema/raw/master/csl-citation.json"} </w:instrText>
      </w:r>
      <w:r w:rsidR="005C6606" w:rsidRPr="00E0754A">
        <w:fldChar w:fldCharType="separate"/>
      </w:r>
      <w:r w:rsidR="005C6606" w:rsidRPr="00E0754A">
        <w:rPr>
          <w:rFonts w:cs="Linux Libertine"/>
        </w:rPr>
        <w:t>(2011)</w:t>
      </w:r>
      <w:r w:rsidR="005C6606" w:rsidRPr="00E0754A">
        <w:fldChar w:fldCharType="end"/>
      </w:r>
      <w:r w:rsidRPr="00E0754A">
        <w:t xml:space="preserve"> or </w:t>
      </w:r>
      <w:proofErr w:type="spellStart"/>
      <w:r w:rsidRPr="00E0754A">
        <w:t>Dewanto</w:t>
      </w:r>
      <w:proofErr w:type="spellEnd"/>
      <w:r w:rsidRPr="00E0754A">
        <w:t xml:space="preserve"> </w:t>
      </w:r>
      <w:r w:rsidR="005C6606" w:rsidRPr="00E0754A">
        <w:lastRenderedPageBreak/>
        <w:fldChar w:fldCharType="begin"/>
      </w:r>
      <w:r w:rsidR="005C6606" w:rsidRPr="00E0754A">
        <w:instrText xml:space="preserve"> ADDIN ZOTERO_ITEM CSL_CITATION {"citationID":"Eu3MNtS7","properties":{"formattedCitation":"(2011)","plainCitation":"(2011)","noteIndex":0},"citationItems":[{"id":1444,"uris":["http://zotero.org/users/6396655/items/MQHHUM9F"],"itemData":{"id":1444,"type":"book","collection-title":"TEMPO: Tokoh Islam at the beginning of independence","event-place":"Jakarta","publisher":"PT Gramedia","publisher-place":"Jakarta","title":"Kartosoewirjo:The Dream of an Islamic State","author":[{"family":"Dewanto","given":"Nugroho"}],"issued":{"date-parts":[["2011"]]}},"label":"page","suppress-author":true}],"schema":"https://github.com/citation-style-language/schema/raw/master/csl-citation.json"} </w:instrText>
      </w:r>
      <w:r w:rsidR="005C6606" w:rsidRPr="00E0754A">
        <w:fldChar w:fldCharType="separate"/>
      </w:r>
      <w:r w:rsidR="005C6606" w:rsidRPr="00E0754A">
        <w:rPr>
          <w:rFonts w:cs="Linux Libertine"/>
        </w:rPr>
        <w:t>(2011)</w:t>
      </w:r>
      <w:r w:rsidR="005C6606" w:rsidRPr="00E0754A">
        <w:fldChar w:fldCharType="end"/>
      </w:r>
      <w:r w:rsidRPr="00E0754A">
        <w:t xml:space="preserve"> mentions in their paper that </w:t>
      </w:r>
      <w:proofErr w:type="spellStart"/>
      <w:r w:rsidRPr="00E0754A">
        <w:t>Kartosoewirjo</w:t>
      </w:r>
      <w:proofErr w:type="spellEnd"/>
      <w:r w:rsidRPr="00E0754A">
        <w:t xml:space="preserve"> was a follower of traditional Islam, believes in mysticism, and has succeeded in encouraging the proliferation of religious sects to hundreds of groups.</w:t>
      </w:r>
      <w:r w:rsidRPr="00E0754A">
        <w:rPr>
          <w:rStyle w:val="FootnoteReference"/>
        </w:rPr>
        <w:footnoteReference w:id="49"/>
      </w:r>
      <w:r w:rsidRPr="00E0754A">
        <w:t xml:space="preserve"> Another condition that worried the Soekarno government was that the DI/TII </w:t>
      </w:r>
      <w:proofErr w:type="spellStart"/>
      <w:r w:rsidRPr="00E0754A">
        <w:t>Kartos</w:t>
      </w:r>
      <w:r w:rsidR="00405B12">
        <w:t>oe</w:t>
      </w:r>
      <w:r w:rsidRPr="00E0754A">
        <w:t>wirjo</w:t>
      </w:r>
      <w:proofErr w:type="spellEnd"/>
      <w:r w:rsidRPr="00E0754A">
        <w:t xml:space="preserve"> rebellion which was finally suppressed in 1962 had killed 22,895 people, 115,822 houses were destroyed, with state losses of more than Rp. 650 million.</w:t>
      </w:r>
      <w:r w:rsidRPr="00E0754A">
        <w:rPr>
          <w:rStyle w:val="FootnoteReference"/>
        </w:rPr>
        <w:footnoteReference w:id="50"/>
      </w:r>
      <w:r w:rsidRPr="00E0754A">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to be contrary to the Pancasila Precepts I </w:t>
      </w:r>
      <w:r w:rsidR="00B40CBB" w:rsidRPr="00E0754A">
        <w:t>“</w:t>
      </w:r>
      <w:r w:rsidRPr="00E0754A">
        <w:t>Belief in One the Only God</w:t>
      </w:r>
      <w:r w:rsidR="00B40CBB" w:rsidRPr="00E0754A">
        <w:t>”</w:t>
      </w:r>
      <w:r w:rsidRPr="00E0754A">
        <w:t xml:space="preserve">, and article 29 of the 1945 Constitution </w:t>
      </w:r>
      <w:r w:rsidR="00B40CBB" w:rsidRPr="00E0754A">
        <w:t>“</w:t>
      </w:r>
      <w:r w:rsidRPr="00E0754A">
        <w:t>A State based on One the Only God.</w:t>
      </w:r>
      <w:r w:rsidR="00B40CBB" w:rsidRPr="00E0754A">
        <w:t>”</w:t>
      </w:r>
    </w:p>
    <w:p w14:paraId="0A88D47B" w14:textId="0D96CDAC" w:rsidR="00A433E9" w:rsidRPr="00E0754A" w:rsidRDefault="004F4B0E">
      <w:pPr>
        <w:pStyle w:val="Heading3"/>
        <w:numPr>
          <w:ilvl w:val="2"/>
          <w:numId w:val="16"/>
        </w:numPr>
        <w:spacing w:before="0" w:after="0" w:line="360" w:lineRule="auto"/>
        <w:ind w:left="709" w:hanging="709"/>
      </w:pPr>
      <w:bookmarkStart w:id="49"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49"/>
    </w:p>
    <w:bookmarkEnd w:id="48"/>
    <w:p w14:paraId="3300CC25" w14:textId="226A8B1C" w:rsidR="004F4B0E" w:rsidRPr="00E0754A" w:rsidRDefault="004F4B0E" w:rsidP="00172F4D">
      <w:pPr>
        <w:pStyle w:val="ParagraphafSubheader"/>
      </w:pPr>
      <w:r w:rsidRPr="00E0754A">
        <w:t xml:space="preserve">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w:t>
      </w:r>
      <w:r w:rsidR="005C6606" w:rsidRPr="00E0754A">
        <w:t>fulfil</w:t>
      </w:r>
      <w:r w:rsidRPr="00E0754A">
        <w:t xml:space="preserve"> these provisions are declared invalid.</w:t>
      </w:r>
      <w:r w:rsidRPr="00E0754A">
        <w:rPr>
          <w:rStyle w:val="FootnoteReference"/>
        </w:rPr>
        <w:footnoteReference w:id="51"/>
      </w:r>
      <w:r w:rsidRPr="00E0754A">
        <w:t xml:space="preserve">  This review process must be completed by the DPR within a period of 2 (two) years.</w:t>
      </w:r>
    </w:p>
    <w:p w14:paraId="40A47A63" w14:textId="0E989323" w:rsidR="004F4B0E" w:rsidRPr="00E0754A" w:rsidRDefault="004F4B0E" w:rsidP="004F4B0E">
      <w:pPr>
        <w:pStyle w:val="ParagraphNormal"/>
      </w:pPr>
      <w:r w:rsidRPr="00E0754A">
        <w:t>The socio-legal dynamic as well as political-ideological situation that occurred at that time (1950-1965) was focusing on implementing the development of national law and had to choose between implementing legal pluralism or carrying out national law unification</w:t>
      </w:r>
      <w:r w:rsidR="00F77D42" w:rsidRPr="00E0754A">
        <w:t xml:space="preserve"> </w:t>
      </w:r>
      <w:r w:rsidR="00F77D42" w:rsidRPr="00E0754A">
        <w:fldChar w:fldCharType="begin"/>
      </w:r>
      <w:r w:rsidR="00F77D42" w:rsidRPr="00E0754A">
        <w:instrText xml:space="preserve"> ADDIN ZOTERO_ITEM CSL_CITATION {"citationID":"rCqnKD39","properties":{"formattedCitation":"(Wignjosoebroto, 1994)","plainCitation":"(Wignjosoebroto, 1994)","noteIndex":0},"citationItems":[{"id":1445,"uris":["http://zotero.org/users/6396655/items/MRZS7DHL"],"itemData":{"id":1445,"type":"book","event-place":"Jakarta","publisher":"Raja Grafindo Persada","publisher-place":"Jakarta","title":"Dari Hukum Kolonial ke Hukum Nasional. Dinamika Sosio-Politik dalam Perkembangan Hukum di Indonesia","author":[{"family":"Wignjosoebroto","given":"Soetandyo"}],"issued":{"date-parts":[["1994"]]}}}],"schema":"https://github.com/citation-style-language/schema/raw/master/csl-citation.json"} </w:instrText>
      </w:r>
      <w:r w:rsidR="00F77D42" w:rsidRPr="00E0754A">
        <w:fldChar w:fldCharType="separate"/>
      </w:r>
      <w:r w:rsidR="00F77D42" w:rsidRPr="00E0754A">
        <w:rPr>
          <w:rFonts w:cs="Linux Libertine"/>
        </w:rPr>
        <w:t>(Wignjosoebroto, 1994)</w:t>
      </w:r>
      <w:r w:rsidR="00F77D42" w:rsidRPr="00E0754A">
        <w:fldChar w:fldCharType="end"/>
      </w:r>
      <w:r w:rsidRPr="00E0754A">
        <w:t xml:space="preserve">. The acceptance of the 1965 PNPS to become a valid </w:t>
      </w:r>
      <w:r w:rsidRPr="00E0754A">
        <w:lastRenderedPageBreak/>
        <w:t xml:space="preserve">law was </w:t>
      </w:r>
      <w:proofErr w:type="spellStart"/>
      <w:r w:rsidRPr="00E0754A">
        <w:t>Oemar’s</w:t>
      </w:r>
      <w:proofErr w:type="spellEnd"/>
      <w:r w:rsidRPr="00E0754A">
        <w:t xml:space="preserve"> idea. Omar 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66DCDDF4" w:rsidR="004F4B0E" w:rsidRPr="00E0754A" w:rsidRDefault="00B40CBB" w:rsidP="004F4B0E">
      <w:pPr>
        <w:pStyle w:val="Quote"/>
        <w:ind w:left="540"/>
      </w:pPr>
      <w:r w:rsidRPr="00E0754A">
        <w:t>“</w:t>
      </w:r>
      <w:r w:rsidR="004F4B0E" w:rsidRPr="00E0754A">
        <w:t xml:space="preserve">[…] </w:t>
      </w:r>
      <w:proofErr w:type="spellStart"/>
      <w:r w:rsidR="004F4B0E" w:rsidRPr="00E0754A">
        <w:t>Tidakkah</w:t>
      </w:r>
      <w:proofErr w:type="spellEnd"/>
      <w:r w:rsidR="004F4B0E" w:rsidRPr="00E0754A">
        <w:t xml:space="preserve"> </w:t>
      </w:r>
      <w:proofErr w:type="spellStart"/>
      <w:r w:rsidR="004F4B0E" w:rsidRPr="00E0754A">
        <w:t>pengakuan</w:t>
      </w:r>
      <w:proofErr w:type="spellEnd"/>
      <w:r w:rsidR="004F4B0E" w:rsidRPr="00E0754A">
        <w:t xml:space="preserve"> </w:t>
      </w:r>
      <w:proofErr w:type="spellStart"/>
      <w:r w:rsidR="004F4B0E" w:rsidRPr="00E0754A">
        <w:t>sila</w:t>
      </w:r>
      <w:proofErr w:type="spellEnd"/>
      <w:r w:rsidR="004F4B0E" w:rsidRPr="00E0754A">
        <w:t xml:space="preserve"> </w:t>
      </w:r>
      <w:proofErr w:type="spellStart"/>
      <w:r w:rsidR="004F4B0E" w:rsidRPr="00E0754A">
        <w:t>Ketuhanan</w:t>
      </w:r>
      <w:proofErr w:type="spellEnd"/>
      <w:r w:rsidR="004F4B0E" w:rsidRPr="00E0754A">
        <w:t xml:space="preserve"> Yang </w:t>
      </w:r>
      <w:proofErr w:type="spellStart"/>
      <w:r w:rsidR="004F4B0E" w:rsidRPr="00E0754A">
        <w:t>Maha</w:t>
      </w:r>
      <w:proofErr w:type="spellEnd"/>
      <w:r w:rsidR="004F4B0E" w:rsidRPr="00E0754A">
        <w:t xml:space="preserve"> </w:t>
      </w:r>
      <w:proofErr w:type="spellStart"/>
      <w:r w:rsidR="004F4B0E" w:rsidRPr="00E0754A">
        <w:t>Esa</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kausa</w:t>
      </w:r>
      <w:proofErr w:type="spellEnd"/>
      <w:r w:rsidR="004F4B0E" w:rsidRPr="00E0754A">
        <w:t xml:space="preserve"> prima </w:t>
      </w:r>
      <w:proofErr w:type="spellStart"/>
      <w:r w:rsidR="004F4B0E" w:rsidRPr="00E0754A">
        <w:t>dalam</w:t>
      </w:r>
      <w:proofErr w:type="spellEnd"/>
      <w:r w:rsidR="004F4B0E" w:rsidRPr="00E0754A">
        <w:t xml:space="preserve"> Negara Pancasila, </w:t>
      </w:r>
      <w:proofErr w:type="spellStart"/>
      <w:r w:rsidR="004F4B0E" w:rsidRPr="00E0754A">
        <w:t>dengan</w:t>
      </w:r>
      <w:proofErr w:type="spellEnd"/>
      <w:r w:rsidR="004F4B0E" w:rsidRPr="00E0754A">
        <w:t xml:space="preserve"> </w:t>
      </w:r>
      <w:proofErr w:type="spellStart"/>
      <w:r w:rsidR="004F4B0E" w:rsidRPr="00E0754A">
        <w:t>pasal</w:t>
      </w:r>
      <w:proofErr w:type="spellEnd"/>
      <w:r w:rsidR="004F4B0E" w:rsidRPr="00E0754A">
        <w:t xml:space="preserve"> 29 UUD 1945 yang </w:t>
      </w:r>
      <w:proofErr w:type="spellStart"/>
      <w:r w:rsidR="004F4B0E" w:rsidRPr="00E0754A">
        <w:t>harus</w:t>
      </w:r>
      <w:proofErr w:type="spellEnd"/>
      <w:r w:rsidR="004F4B0E" w:rsidRPr="00E0754A">
        <w:t xml:space="preserve"> </w:t>
      </w:r>
      <w:proofErr w:type="spellStart"/>
      <w:r w:rsidR="004F4B0E" w:rsidRPr="00E0754A">
        <w:t>menjadi</w:t>
      </w:r>
      <w:proofErr w:type="spellEnd"/>
      <w:r w:rsidR="004F4B0E" w:rsidRPr="00E0754A">
        <w:t xml:space="preserve"> </w:t>
      </w:r>
      <w:proofErr w:type="spellStart"/>
      <w:r w:rsidR="004F4B0E" w:rsidRPr="00E0754A">
        <w:t>dasar</w:t>
      </w:r>
      <w:proofErr w:type="spellEnd"/>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agama di Indonesia, </w:t>
      </w:r>
      <w:proofErr w:type="spellStart"/>
      <w:r w:rsidR="004F4B0E" w:rsidRPr="00E0754A">
        <w:t>membenarkan</w:t>
      </w:r>
      <w:proofErr w:type="spellEnd"/>
      <w:r w:rsidR="004F4B0E" w:rsidRPr="00E0754A">
        <w:t xml:space="preserve"> </w:t>
      </w:r>
      <w:proofErr w:type="spellStart"/>
      <w:r w:rsidR="004F4B0E" w:rsidRPr="00E0754A">
        <w:t>bahkan</w:t>
      </w:r>
      <w:proofErr w:type="spellEnd"/>
      <w:r w:rsidR="004F4B0E" w:rsidRPr="00E0754A">
        <w:t xml:space="preserve"> </w:t>
      </w:r>
      <w:proofErr w:type="spellStart"/>
      <w:r w:rsidR="004F4B0E" w:rsidRPr="00E0754A">
        <w:t>mewajibkan</w:t>
      </w:r>
      <w:proofErr w:type="spellEnd"/>
      <w:r w:rsidR="004F4B0E" w:rsidRPr="00E0754A">
        <w:t xml:space="preserve"> </w:t>
      </w:r>
      <w:proofErr w:type="spellStart"/>
      <w:r w:rsidR="004F4B0E" w:rsidRPr="00E0754A">
        <w:t>penciptaan</w:t>
      </w:r>
      <w:proofErr w:type="spellEnd"/>
      <w:r w:rsidR="004F4B0E" w:rsidRPr="00E0754A">
        <w:t xml:space="preserve"> </w:t>
      </w:r>
      <w:proofErr w:type="spellStart"/>
      <w:r w:rsidR="004F4B0E" w:rsidRPr="00E0754A">
        <w:t>delik-delik</w:t>
      </w:r>
      <w:proofErr w:type="spellEnd"/>
      <w:r w:rsidR="004F4B0E" w:rsidRPr="00E0754A">
        <w:t xml:space="preserve"> </w:t>
      </w:r>
      <w:proofErr w:type="spellStart"/>
      <w:r w:rsidR="004F4B0E" w:rsidRPr="00E0754A">
        <w:t>agamadalam</w:t>
      </w:r>
      <w:proofErr w:type="spellEnd"/>
      <w:r w:rsidR="004F4B0E" w:rsidRPr="00E0754A">
        <w:t xml:space="preserve"> KUHP? […]. Agama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dan </w:t>
      </w:r>
      <w:proofErr w:type="spellStart"/>
      <w:r w:rsidR="004F4B0E" w:rsidRPr="00E0754A">
        <w:t>kenyataan</w:t>
      </w:r>
      <w:proofErr w:type="spellEnd"/>
      <w:r w:rsidR="004F4B0E" w:rsidRPr="00E0754A">
        <w:t xml:space="preserve">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merupakan</w:t>
      </w:r>
      <w:proofErr w:type="spellEnd"/>
      <w:r w:rsidR="004F4B0E" w:rsidRPr="00E0754A">
        <w:t xml:space="preserve"> </w:t>
      </w:r>
      <w:proofErr w:type="spellStart"/>
      <w:r w:rsidR="004F4B0E" w:rsidRPr="00E0754A">
        <w:t>faktor</w:t>
      </w:r>
      <w:proofErr w:type="spellEnd"/>
      <w:r w:rsidR="004F4B0E" w:rsidRPr="00E0754A">
        <w:t xml:space="preserve"> fundamental, </w:t>
      </w:r>
      <w:proofErr w:type="spellStart"/>
      <w:r w:rsidR="004F4B0E" w:rsidRPr="00E0754A">
        <w:t>dapatlah</w:t>
      </w:r>
      <w:proofErr w:type="spellEnd"/>
      <w:r w:rsidR="004F4B0E" w:rsidRPr="00E0754A">
        <w:t xml:space="preserve"> </w:t>
      </w:r>
      <w:proofErr w:type="spellStart"/>
      <w:r w:rsidR="004F4B0E" w:rsidRPr="00E0754A">
        <w:t>dimengerti</w:t>
      </w:r>
      <w:proofErr w:type="spellEnd"/>
      <w:r w:rsidR="004F4B0E" w:rsidRPr="00E0754A">
        <w:t xml:space="preserve"> </w:t>
      </w:r>
      <w:proofErr w:type="spellStart"/>
      <w:r w:rsidR="004F4B0E" w:rsidRPr="00E0754A">
        <w:t>apabila</w:t>
      </w:r>
      <w:proofErr w:type="spellEnd"/>
      <w:r w:rsidR="004F4B0E" w:rsidRPr="00E0754A">
        <w:t xml:space="preserve"> </w:t>
      </w:r>
      <w:proofErr w:type="spellStart"/>
      <w:r w:rsidR="004F4B0E" w:rsidRPr="00E0754A">
        <w:t>faktor</w:t>
      </w:r>
      <w:proofErr w:type="spellEnd"/>
      <w:r w:rsidR="004F4B0E" w:rsidRPr="00E0754A">
        <w:t xml:space="preserve"> </w:t>
      </w:r>
      <w:proofErr w:type="spellStart"/>
      <w:r w:rsidR="004F4B0E" w:rsidRPr="00E0754A">
        <w:t>tersebut</w:t>
      </w:r>
      <w:proofErr w:type="spellEnd"/>
      <w:r w:rsidR="004F4B0E" w:rsidRPr="00E0754A">
        <w:t xml:space="preserve"> </w:t>
      </w:r>
      <w:proofErr w:type="spellStart"/>
      <w:r w:rsidR="004F4B0E" w:rsidRPr="00E0754A">
        <w:t>dapat</w:t>
      </w:r>
      <w:proofErr w:type="spellEnd"/>
      <w:r w:rsidR="004F4B0E" w:rsidRPr="00E0754A">
        <w:t xml:space="preserve"> </w:t>
      </w:r>
      <w:proofErr w:type="spellStart"/>
      <w:r w:rsidR="004F4B0E" w:rsidRPr="00E0754A">
        <w:t>digunakan</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landasan</w:t>
      </w:r>
      <w:proofErr w:type="spellEnd"/>
      <w:r w:rsidR="004F4B0E" w:rsidRPr="00E0754A">
        <w:t xml:space="preserve"> </w:t>
      </w:r>
      <w:proofErr w:type="spellStart"/>
      <w:r w:rsidR="004F4B0E" w:rsidRPr="00E0754A">
        <w:t>kuat</w:t>
      </w:r>
      <w:proofErr w:type="spellEnd"/>
      <w:r w:rsidR="004F4B0E" w:rsidRPr="00E0754A">
        <w:t xml:space="preserve"> </w:t>
      </w:r>
      <w:proofErr w:type="spellStart"/>
      <w:r w:rsidR="004F4B0E" w:rsidRPr="00E0754A">
        <w:t>dihidupkannya</w:t>
      </w:r>
      <w:proofErr w:type="spellEnd"/>
      <w:r w:rsidR="004F4B0E" w:rsidRPr="00E0754A">
        <w:t xml:space="preserve"> </w:t>
      </w:r>
      <w:proofErr w:type="spellStart"/>
      <w:r w:rsidR="004F4B0E" w:rsidRPr="00E0754A">
        <w:t>delik-delik</w:t>
      </w:r>
      <w:proofErr w:type="spellEnd"/>
      <w:r w:rsidR="004F4B0E" w:rsidRPr="00E0754A">
        <w:t xml:space="preserve"> agama.</w:t>
      </w:r>
      <w:r w:rsidRPr="00E0754A">
        <w:t>”</w:t>
      </w:r>
      <w:r w:rsidR="004F4B0E" w:rsidRPr="00E0754A">
        <w:t xml:space="preserve"> (</w:t>
      </w:r>
      <w:r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Pr="00E0754A">
        <w:t>”</w:t>
      </w:r>
    </w:p>
    <w:p w14:paraId="45DA2877" w14:textId="77777777" w:rsidR="004F4B0E" w:rsidRPr="00E0754A" w:rsidRDefault="004F4B0E" w:rsidP="004F4B0E">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5D4F2F5A" w14:textId="3F49B1A9" w:rsidR="004F4B0E" w:rsidRPr="00E0754A" w:rsidRDefault="00B40CBB" w:rsidP="004F4B0E">
      <w:pPr>
        <w:pStyle w:val="Quote"/>
        <w:ind w:left="540"/>
      </w:pPr>
      <w:r w:rsidRPr="00E0754A">
        <w:t>“</w:t>
      </w:r>
      <w:r w:rsidR="004F4B0E" w:rsidRPr="00E0754A">
        <w:t xml:space="preserve">[..] Negara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berdasarkan</w:t>
      </w:r>
      <w:proofErr w:type="spellEnd"/>
      <w:r w:rsidR="004F4B0E" w:rsidRPr="00E0754A">
        <w:t xml:space="preserve"> Pancasila, yang </w:t>
      </w:r>
      <w:proofErr w:type="spellStart"/>
      <w:r w:rsidR="004F4B0E" w:rsidRPr="00E0754A">
        <w:t>bukan</w:t>
      </w:r>
      <w:proofErr w:type="spellEnd"/>
      <w:r w:rsidR="004F4B0E" w:rsidRPr="00E0754A">
        <w:t xml:space="preserve"> Negara agama, </w:t>
      </w:r>
      <w:proofErr w:type="spellStart"/>
      <w:r w:rsidR="004F4B0E" w:rsidRPr="00E0754A">
        <w:t>berdasarkan</w:t>
      </w:r>
      <w:proofErr w:type="spellEnd"/>
      <w:r w:rsidR="004F4B0E" w:rsidRPr="00E0754A">
        <w:t xml:space="preserve"> </w:t>
      </w:r>
      <w:r w:rsidRPr="00E0754A">
        <w:t>“</w:t>
      </w:r>
      <w:proofErr w:type="spellStart"/>
      <w:r w:rsidR="004F4B0E" w:rsidRPr="00E0754A">
        <w:t>Enheit</w:t>
      </w:r>
      <w:proofErr w:type="spellEnd"/>
      <w:r w:rsidRPr="00E0754A">
        <w:t>”</w:t>
      </w:r>
      <w:r w:rsidR="004F4B0E" w:rsidRPr="00E0754A">
        <w:t xml:space="preserve"> </w:t>
      </w:r>
      <w:proofErr w:type="spellStart"/>
      <w:r w:rsidR="004F4B0E" w:rsidRPr="00E0754A">
        <w:t>antara</w:t>
      </w:r>
      <w:proofErr w:type="spellEnd"/>
      <w:r w:rsidR="004F4B0E" w:rsidRPr="00E0754A">
        <w:t xml:space="preserve"> agama dan negara dan </w:t>
      </w:r>
      <w:proofErr w:type="spellStart"/>
      <w:r w:rsidR="004F4B0E" w:rsidRPr="00E0754A">
        <w:t>yng</w:t>
      </w:r>
      <w:proofErr w:type="spellEnd"/>
      <w:r w:rsidR="004F4B0E" w:rsidRPr="00E0754A">
        <w:t xml:space="preserve"> </w:t>
      </w:r>
      <w:proofErr w:type="spellStart"/>
      <w:r w:rsidR="004F4B0E" w:rsidRPr="00E0754A">
        <w:t>tidak</w:t>
      </w:r>
      <w:proofErr w:type="spellEnd"/>
      <w:r w:rsidR="004F4B0E" w:rsidRPr="00E0754A">
        <w:t xml:space="preserve"> </w:t>
      </w:r>
      <w:proofErr w:type="spellStart"/>
      <w:r w:rsidR="004F4B0E" w:rsidRPr="00E0754A">
        <w:t>menganut</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batas-batas</w:t>
      </w:r>
      <w:proofErr w:type="spellEnd"/>
      <w:r w:rsidR="004F4B0E" w:rsidRPr="00E0754A">
        <w:t xml:space="preserve"> yang </w:t>
      </w:r>
      <w:proofErr w:type="spellStart"/>
      <w:r w:rsidR="004F4B0E" w:rsidRPr="00E0754A">
        <w:t>tajam</w:t>
      </w:r>
      <w:proofErr w:type="spellEnd"/>
      <w:r w:rsidR="004F4B0E" w:rsidRPr="00E0754A">
        <w:t xml:space="preserve"> dan strict, </w:t>
      </w:r>
      <w:proofErr w:type="spellStart"/>
      <w:r w:rsidR="004F4B0E" w:rsidRPr="00E0754A">
        <w:t>seperti</w:t>
      </w:r>
      <w:proofErr w:type="spellEnd"/>
      <w:r w:rsidR="004F4B0E" w:rsidRPr="00E0754A">
        <w:t xml:space="preserve"> </w:t>
      </w:r>
      <w:proofErr w:type="spellStart"/>
      <w:r w:rsidR="004F4B0E" w:rsidRPr="00E0754A">
        <w:t>dianut</w:t>
      </w:r>
      <w:proofErr w:type="spellEnd"/>
      <w:r w:rsidR="004F4B0E" w:rsidRPr="00E0754A">
        <w:t xml:space="preserve"> oleh negara-negara barat, dan negara-negara </w:t>
      </w:r>
      <w:proofErr w:type="spellStart"/>
      <w:r w:rsidR="004F4B0E" w:rsidRPr="00E0754A">
        <w:t>sosialis</w:t>
      </w:r>
      <w:proofErr w:type="spellEnd"/>
      <w:r w:rsidR="004F4B0E" w:rsidRPr="00E0754A">
        <w:t xml:space="preserve"> yang </w:t>
      </w:r>
      <w:proofErr w:type="spellStart"/>
      <w:r w:rsidR="004F4B0E" w:rsidRPr="00E0754A">
        <w:t>bahkan</w:t>
      </w:r>
      <w:proofErr w:type="spellEnd"/>
      <w:r w:rsidR="004F4B0E" w:rsidRPr="00E0754A">
        <w:t xml:space="preserve"> </w:t>
      </w:r>
      <w:proofErr w:type="spellStart"/>
      <w:r w:rsidR="004F4B0E" w:rsidRPr="00E0754A">
        <w:t>mengikutsertakan</w:t>
      </w:r>
      <w:proofErr w:type="spellEnd"/>
      <w:r w:rsidR="004F4B0E" w:rsidRPr="00E0754A">
        <w:t xml:space="preserve"> </w:t>
      </w:r>
      <w:proofErr w:type="spellStart"/>
      <w:r w:rsidR="004F4B0E" w:rsidRPr="00E0754A">
        <w:t>sanctie</w:t>
      </w:r>
      <w:proofErr w:type="spellEnd"/>
      <w:r w:rsidR="004F4B0E" w:rsidRPr="00E0754A">
        <w:t xml:space="preserve"> </w:t>
      </w:r>
      <w:proofErr w:type="spellStart"/>
      <w:r w:rsidR="004F4B0E" w:rsidRPr="00E0754A">
        <w:t>pidana</w:t>
      </w:r>
      <w:proofErr w:type="spellEnd"/>
      <w:r w:rsidR="004F4B0E" w:rsidRPr="00E0754A">
        <w:t xml:space="preserve"> pada </w:t>
      </w:r>
      <w:proofErr w:type="spellStart"/>
      <w:r w:rsidR="004F4B0E" w:rsidRPr="00E0754A">
        <w:t>azas</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tersebut</w:t>
      </w:r>
      <w:proofErr w:type="spellEnd"/>
      <w:r w:rsidR="004F4B0E" w:rsidRPr="00E0754A">
        <w:t>…</w:t>
      </w:r>
      <w:r w:rsidRPr="00E0754A">
        <w:t>”</w:t>
      </w:r>
      <w:r w:rsidR="004F4B0E" w:rsidRPr="00E0754A">
        <w:t xml:space="preserve"> (</w:t>
      </w:r>
      <w:r w:rsidRPr="00E0754A">
        <w:t>“</w:t>
      </w:r>
      <w:r w:rsidR="004F4B0E" w:rsidRPr="00E0754A">
        <w:t xml:space="preserve">[..] Our rule of law is based on Pancasila, which is not a religious state, based on </w:t>
      </w:r>
      <w:r w:rsidRPr="00E0754A">
        <w:t>“</w:t>
      </w:r>
      <w:r w:rsidR="004F4B0E" w:rsidRPr="00E0754A">
        <w:t>Einheit</w:t>
      </w:r>
      <w:r w:rsidRPr="00E0754A">
        <w:t>”</w:t>
      </w:r>
      <w:r w:rsidR="004F4B0E" w:rsidRPr="00E0754A">
        <w:t xml:space="preserve"> between religion and the state and which does not adhere to </w:t>
      </w:r>
      <w:r w:rsidRPr="00E0754A">
        <w:t>“</w:t>
      </w:r>
      <w:r w:rsidR="004F4B0E" w:rsidRPr="00E0754A">
        <w:t>separation</w:t>
      </w:r>
      <w:r w:rsidRPr="00E0754A">
        <w:t>”</w:t>
      </w:r>
      <w:r w:rsidR="004F4B0E" w:rsidRPr="00E0754A">
        <w:t xml:space="preserve"> within sharp and strict boundaries, as adopted by western countries, and socialist countries that even include criminal sanctions on the principle of </w:t>
      </w:r>
      <w:r w:rsidRPr="00E0754A">
        <w:t>“</w:t>
      </w:r>
      <w:r w:rsidR="004F4B0E" w:rsidRPr="00E0754A">
        <w:t>the separation […]</w:t>
      </w:r>
      <w:r w:rsidRPr="00E0754A">
        <w:t>”</w:t>
      </w:r>
      <w:r w:rsidR="004F4B0E" w:rsidRPr="00E0754A">
        <w:t xml:space="preserve">  (</w:t>
      </w:r>
      <w:proofErr w:type="spellStart"/>
      <w:r w:rsidR="004F4B0E" w:rsidRPr="00E0754A">
        <w:t>Adji</w:t>
      </w:r>
      <w:proofErr w:type="spellEnd"/>
      <w:r w:rsidR="004F4B0E" w:rsidRPr="00E0754A">
        <w:t>, O., 1983: 50).</w:t>
      </w:r>
    </w:p>
    <w:p w14:paraId="41D877FF" w14:textId="18CB19EC" w:rsidR="004F4B0E" w:rsidRPr="00E0754A" w:rsidRDefault="004F4B0E" w:rsidP="00172F4D">
      <w:pPr>
        <w:pStyle w:val="ParagraphNormal"/>
      </w:pPr>
      <w:r w:rsidRPr="00E0754A">
        <w:t xml:space="preserve">In </w:t>
      </w:r>
      <w:proofErr w:type="spellStart"/>
      <w:r w:rsidRPr="00E0754A">
        <w:t>Oemar's</w:t>
      </w:r>
      <w:proofErr w:type="spellEnd"/>
      <w:r w:rsidRPr="00E0754A">
        <w:t xml:space="preserve"> view, the protection of religion is considered important, for three reasons: First, religion is a legal interest that must be protected (</w:t>
      </w:r>
      <w:proofErr w:type="spellStart"/>
      <w:r w:rsidRPr="00E0754A">
        <w:rPr>
          <w:i/>
          <w:iCs/>
        </w:rPr>
        <w:t>Friedensschutz</w:t>
      </w:r>
      <w:proofErr w:type="spellEnd"/>
      <w:r w:rsidRPr="00E0754A">
        <w:rPr>
          <w:i/>
          <w:iCs/>
        </w:rPr>
        <w:t xml:space="preserve"> </w:t>
      </w:r>
      <w:proofErr w:type="spellStart"/>
      <w:r w:rsidRPr="00E0754A">
        <w:rPr>
          <w:i/>
          <w:iCs/>
        </w:rPr>
        <w:t>theorie</w:t>
      </w:r>
      <w:proofErr w:type="spellEnd"/>
      <w:r w:rsidRPr="00E0754A">
        <w:rPr>
          <w:i/>
          <w:iCs/>
        </w:rPr>
        <w:t xml:space="preserve">: </w:t>
      </w:r>
      <w:r w:rsidR="00B40CBB" w:rsidRPr="00E0754A">
        <w:rPr>
          <w:i/>
          <w:iCs/>
        </w:rPr>
        <w:t>“</w:t>
      </w:r>
      <w:r w:rsidRPr="00E0754A">
        <w:rPr>
          <w:i/>
          <w:iCs/>
        </w:rPr>
        <w:t xml:space="preserve">der </w:t>
      </w:r>
      <w:proofErr w:type="spellStart"/>
      <w:r w:rsidRPr="00E0754A">
        <w:rPr>
          <w:i/>
          <w:iCs/>
        </w:rPr>
        <w:t>religiöse</w:t>
      </w:r>
      <w:proofErr w:type="spellEnd"/>
      <w:r w:rsidRPr="00E0754A">
        <w:rPr>
          <w:i/>
          <w:iCs/>
        </w:rPr>
        <w:t xml:space="preserve"> </w:t>
      </w:r>
      <w:proofErr w:type="spellStart"/>
      <w:r w:rsidRPr="00E0754A">
        <w:rPr>
          <w:i/>
          <w:iCs/>
        </w:rPr>
        <w:t>interkonfessionelle</w:t>
      </w:r>
      <w:proofErr w:type="spellEnd"/>
      <w:r w:rsidRPr="00E0754A">
        <w:rPr>
          <w:i/>
          <w:iCs/>
        </w:rPr>
        <w:t xml:space="preserve"> </w:t>
      </w:r>
      <w:proofErr w:type="spellStart"/>
      <w:r w:rsidRPr="00E0754A">
        <w:rPr>
          <w:i/>
          <w:iCs/>
        </w:rPr>
        <w:t>Freude</w:t>
      </w:r>
      <w:proofErr w:type="spellEnd"/>
      <w:r w:rsidR="00B40CBB" w:rsidRPr="00E0754A">
        <w:rPr>
          <w:i/>
          <w:iCs/>
        </w:rPr>
        <w:t>”</w:t>
      </w:r>
      <w:r w:rsidRPr="00E0754A">
        <w:t>); Second, religious protection aims to protect citizens from feeling safe (</w:t>
      </w:r>
      <w:proofErr w:type="spellStart"/>
      <w:r w:rsidRPr="00E0754A">
        <w:rPr>
          <w:i/>
          <w:iCs/>
        </w:rPr>
        <w:t>Gefühlsscutz</w:t>
      </w:r>
      <w:proofErr w:type="spellEnd"/>
      <w:r w:rsidRPr="00E0754A">
        <w:rPr>
          <w:i/>
          <w:iCs/>
        </w:rPr>
        <w:t xml:space="preserve">-theory: </w:t>
      </w:r>
      <w:r w:rsidR="00B40CBB" w:rsidRPr="00E0754A">
        <w:rPr>
          <w:i/>
          <w:iCs/>
        </w:rPr>
        <w:t>“</w:t>
      </w:r>
      <w:r w:rsidRPr="00E0754A">
        <w:rPr>
          <w:i/>
          <w:iCs/>
        </w:rPr>
        <w:t xml:space="preserve">das </w:t>
      </w:r>
      <w:proofErr w:type="spellStart"/>
      <w:r w:rsidRPr="00E0754A">
        <w:rPr>
          <w:i/>
          <w:iCs/>
        </w:rPr>
        <w:t>heiligste</w:t>
      </w:r>
      <w:proofErr w:type="spellEnd"/>
      <w:r w:rsidRPr="00E0754A">
        <w:rPr>
          <w:i/>
          <w:iCs/>
        </w:rPr>
        <w:t xml:space="preserve"> </w:t>
      </w:r>
      <w:proofErr w:type="spellStart"/>
      <w:r w:rsidRPr="00E0754A">
        <w:rPr>
          <w:i/>
          <w:iCs/>
        </w:rPr>
        <w:t>innenleben</w:t>
      </w:r>
      <w:proofErr w:type="spellEnd"/>
      <w:r w:rsidRPr="00E0754A">
        <w:rPr>
          <w:i/>
          <w:iCs/>
        </w:rPr>
        <w:t xml:space="preserve"> der </w:t>
      </w:r>
      <w:proofErr w:type="spellStart"/>
      <w:r w:rsidRPr="00E0754A">
        <w:rPr>
          <w:i/>
          <w:iCs/>
        </w:rPr>
        <w:t>Gesamtheit</w:t>
      </w:r>
      <w:proofErr w:type="spellEnd"/>
      <w:r w:rsidR="00B40CBB" w:rsidRPr="00E0754A">
        <w:rPr>
          <w:i/>
          <w:iCs/>
        </w:rPr>
        <w:t>”</w:t>
      </w:r>
      <w:r w:rsidRPr="00E0754A">
        <w:t xml:space="preserve">); Third, religion as a legal interest that must be protected by the state </w:t>
      </w:r>
      <w:r w:rsidRPr="00E0754A">
        <w:lastRenderedPageBreak/>
        <w:t>(</w:t>
      </w:r>
      <w:proofErr w:type="spellStart"/>
      <w:r w:rsidRPr="00E0754A">
        <w:rPr>
          <w:i/>
          <w:iCs/>
        </w:rPr>
        <w:t>Religionschutz</w:t>
      </w:r>
      <w:proofErr w:type="spellEnd"/>
      <w:r w:rsidRPr="00E0754A">
        <w:rPr>
          <w:i/>
          <w:iCs/>
        </w:rPr>
        <w:t xml:space="preserve">-theory: </w:t>
      </w:r>
      <w:r w:rsidR="00B40CBB" w:rsidRPr="00E0754A">
        <w:rPr>
          <w:i/>
          <w:iCs/>
        </w:rPr>
        <w:t>“</w:t>
      </w:r>
      <w:r w:rsidRPr="00E0754A">
        <w:rPr>
          <w:i/>
          <w:iCs/>
        </w:rPr>
        <w:t xml:space="preserve"> das </w:t>
      </w:r>
      <w:proofErr w:type="spellStart"/>
      <w:r w:rsidRPr="00E0754A">
        <w:rPr>
          <w:i/>
          <w:iCs/>
        </w:rPr>
        <w:t>Kulturgut</w:t>
      </w:r>
      <w:proofErr w:type="spellEnd"/>
      <w:r w:rsidRPr="00E0754A">
        <w:rPr>
          <w:i/>
          <w:iCs/>
        </w:rPr>
        <w:t xml:space="preserve"> der Religion und der </w:t>
      </w:r>
      <w:proofErr w:type="spellStart"/>
      <w:r w:rsidRPr="00E0754A">
        <w:rPr>
          <w:i/>
          <w:iCs/>
        </w:rPr>
        <w:t>ungeheuren</w:t>
      </w:r>
      <w:proofErr w:type="spellEnd"/>
      <w:r w:rsidRPr="00E0754A">
        <w:rPr>
          <w:i/>
          <w:iCs/>
        </w:rPr>
        <w:t xml:space="preserve"> </w:t>
      </w:r>
      <w:proofErr w:type="spellStart"/>
      <w:r w:rsidRPr="00E0754A">
        <w:rPr>
          <w:i/>
          <w:iCs/>
        </w:rPr>
        <w:t>idealismus</w:t>
      </w:r>
      <w:proofErr w:type="spellEnd"/>
      <w:r w:rsidRPr="00E0754A">
        <w:rPr>
          <w:i/>
          <w:iCs/>
        </w:rPr>
        <w:t xml:space="preserve">, der </w:t>
      </w:r>
      <w:proofErr w:type="spellStart"/>
      <w:r w:rsidRPr="00E0754A">
        <w:rPr>
          <w:i/>
          <w:iCs/>
        </w:rPr>
        <w:t>aus</w:t>
      </w:r>
      <w:proofErr w:type="spellEnd"/>
      <w:r w:rsidRPr="00E0754A">
        <w:rPr>
          <w:i/>
          <w:iCs/>
        </w:rPr>
        <w:t xml:space="preserve"> </w:t>
      </w:r>
      <w:proofErr w:type="spellStart"/>
      <w:r w:rsidRPr="00E0754A">
        <w:rPr>
          <w:i/>
          <w:iCs/>
        </w:rPr>
        <w:t>ihr</w:t>
      </w:r>
      <w:proofErr w:type="spellEnd"/>
      <w:r w:rsidRPr="00E0754A">
        <w:rPr>
          <w:i/>
          <w:iCs/>
        </w:rPr>
        <w:t xml:space="preserve"> </w:t>
      </w:r>
      <w:proofErr w:type="spellStart"/>
      <w:r w:rsidRPr="00E0754A">
        <w:rPr>
          <w:i/>
          <w:iCs/>
        </w:rPr>
        <w:t>furreine</w:t>
      </w:r>
      <w:proofErr w:type="spellEnd"/>
      <w:r w:rsidRPr="00E0754A">
        <w:rPr>
          <w:i/>
          <w:iCs/>
        </w:rPr>
        <w:t xml:space="preserve"> </w:t>
      </w:r>
      <w:proofErr w:type="spellStart"/>
      <w:r w:rsidRPr="00E0754A">
        <w:rPr>
          <w:i/>
          <w:iCs/>
        </w:rPr>
        <w:t>grosse</w:t>
      </w:r>
      <w:proofErr w:type="spellEnd"/>
      <w:r w:rsidRPr="00E0754A">
        <w:rPr>
          <w:i/>
          <w:iCs/>
        </w:rPr>
        <w:t xml:space="preserve"> </w:t>
      </w:r>
      <w:proofErr w:type="spellStart"/>
      <w:r w:rsidRPr="00E0754A">
        <w:rPr>
          <w:i/>
          <w:iCs/>
        </w:rPr>
        <w:t>menge</w:t>
      </w:r>
      <w:proofErr w:type="spellEnd"/>
      <w:r w:rsidRPr="00E0754A">
        <w:rPr>
          <w:i/>
          <w:iCs/>
        </w:rPr>
        <w:t xml:space="preserve"> von Menschen </w:t>
      </w:r>
      <w:proofErr w:type="spellStart"/>
      <w:r w:rsidRPr="00E0754A">
        <w:rPr>
          <w:i/>
          <w:iCs/>
        </w:rPr>
        <w:t>hervorgeht</w:t>
      </w:r>
      <w:proofErr w:type="spellEnd"/>
      <w:r w:rsidR="00B40CBB" w:rsidRPr="00E0754A">
        <w:t>”</w:t>
      </w:r>
      <w:r w:rsidRPr="00E0754A">
        <w:t>) (p.50).</w:t>
      </w:r>
    </w:p>
    <w:p w14:paraId="2880457C" w14:textId="77777777" w:rsidR="004F4B0E" w:rsidRPr="00E0754A" w:rsidRDefault="004F4B0E" w:rsidP="004F4B0E">
      <w:pPr>
        <w:pStyle w:val="ParagraphNormal"/>
      </w:pPr>
      <w:r w:rsidRPr="00E0754A">
        <w:t xml:space="preserve">Following up on the provisions of TAP MPRS No. XIX and </w:t>
      </w:r>
      <w:proofErr w:type="spellStart"/>
      <w:r w:rsidRPr="00E0754A">
        <w:t>Oemar's</w:t>
      </w:r>
      <w:proofErr w:type="spellEnd"/>
      <w:r w:rsidRPr="00E0754A">
        <w:t xml:space="preserve">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material. Formally, this PNPS has obtained the approval of two institutions authorized to draft laws, namely the President and the DPR. However, materially, the 1965 PNPS Law has never been perfected as mandated by Law Number 5 of 1969.</w:t>
      </w:r>
    </w:p>
    <w:p w14:paraId="7C954E2B" w14:textId="77777777" w:rsidR="004F4B0E" w:rsidRPr="00E0754A" w:rsidRDefault="004F4B0E" w:rsidP="00172F4D">
      <w:pPr>
        <w:pStyle w:val="ParagraphNormal"/>
      </w:pPr>
      <w:r w:rsidRPr="00E0754A">
        <w:t>During the new order period, the Suharto’s administration maintained the IABL and enhanced it by adding Article 156a to the Indonesia Criminal Code.  Article 4 of the IABL, in conjunction with Article 156a of the 1981 ICC, states:</w:t>
      </w:r>
    </w:p>
    <w:p w14:paraId="11C17C2E" w14:textId="261A9DBA" w:rsidR="004F4B0E" w:rsidRPr="00E0754A" w:rsidRDefault="004F4B0E" w:rsidP="00405B12">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46C59D12" w14:textId="12797AFC" w:rsidR="004F4B0E" w:rsidRPr="00E0754A" w:rsidRDefault="004F4B0E" w:rsidP="00172F4D">
      <w:pPr>
        <w:pStyle w:val="ParagraphNormal"/>
      </w:pPr>
      <w:r w:rsidRPr="00E0754A">
        <w:t xml:space="preserve">In that provision, there is no definition for </w:t>
      </w:r>
      <w:r w:rsidR="00B40CBB" w:rsidRPr="00E0754A">
        <w:t>“</w:t>
      </w:r>
      <w:r w:rsidRPr="00E0754A">
        <w:t>hostile,</w:t>
      </w:r>
      <w:r w:rsidR="00B40CBB" w:rsidRPr="00E0754A">
        <w:t>”</w:t>
      </w:r>
      <w:r w:rsidRPr="00E0754A">
        <w:t xml:space="preserve"> </w:t>
      </w:r>
      <w:r w:rsidR="00B40CBB" w:rsidRPr="00E0754A">
        <w:t>“</w:t>
      </w:r>
      <w:r w:rsidRPr="00E0754A">
        <w:t>misuse,</w:t>
      </w:r>
      <w:r w:rsidR="00B40CBB" w:rsidRPr="00E0754A">
        <w:t>”</w:t>
      </w:r>
      <w:r w:rsidRPr="00E0754A">
        <w:t xml:space="preserve"> and </w:t>
      </w:r>
      <w:r w:rsidR="00B40CBB" w:rsidRPr="00E0754A">
        <w:t>“</w:t>
      </w:r>
      <w:r w:rsidRPr="00E0754A">
        <w:t>desecrate</w:t>
      </w:r>
      <w:r w:rsidR="00B40CBB" w:rsidRPr="00E0754A">
        <w:t>”</w:t>
      </w:r>
      <w:r w:rsidRPr="00E0754A">
        <w:t xml:space="preserve"> of religion even though it was intended only to protect </w:t>
      </w:r>
      <w:r w:rsidR="00B40CBB" w:rsidRPr="00E0754A">
        <w:t>“</w:t>
      </w:r>
      <w:r w:rsidRPr="00E0754A">
        <w:t>religions adhered to in Indonesia</w:t>
      </w:r>
      <w:r w:rsidR="00B40CBB" w:rsidRPr="00E0754A">
        <w:t>”</w:t>
      </w:r>
      <w:r w:rsidRPr="00E0754A">
        <w:t xml:space="preserve"> from those actions. The phrase </w:t>
      </w:r>
      <w:r w:rsidR="00B40CBB" w:rsidRPr="00E0754A">
        <w:t>“</w:t>
      </w:r>
      <w:r w:rsidRPr="00E0754A">
        <w:t>religions adhered to in Indonesia</w:t>
      </w:r>
      <w:r w:rsidR="00B40CBB" w:rsidRPr="00E0754A">
        <w:t>”</w:t>
      </w:r>
      <w:r w:rsidRPr="00E0754A">
        <w:t xml:space="preserve"> is defined narrowly as </w:t>
      </w:r>
      <w:r w:rsidR="00B40CBB" w:rsidRPr="00E0754A">
        <w:t>“</w:t>
      </w:r>
      <w:r w:rsidRPr="00E0754A">
        <w:t>recognized religions,</w:t>
      </w:r>
      <w:r w:rsidR="00B40CBB" w:rsidRPr="00E0754A">
        <w:t>”</w:t>
      </w:r>
      <w:r w:rsidRPr="00E0754A">
        <w:t xml:space="preserve"> namely Islam, Catholic, Christianity, Hinduism, Buddhism, and Confucianism. In Article 4 and Article 1 and 2 of the 1965 IABL, the religions other than those five could be labelled as </w:t>
      </w:r>
      <w:r w:rsidR="00B40CBB" w:rsidRPr="00E0754A">
        <w:t>“</w:t>
      </w:r>
      <w:r w:rsidRPr="00E0754A">
        <w:t>heretical religions</w:t>
      </w:r>
      <w:r w:rsidR="00B40CBB" w:rsidRPr="00E0754A">
        <w:t>”</w:t>
      </w:r>
      <w:r w:rsidRPr="00E0754A">
        <w:t>.</w:t>
      </w:r>
      <w:r w:rsidRPr="00E0754A">
        <w:rPr>
          <w:rStyle w:val="FootnoteReference"/>
        </w:rPr>
        <w:footnoteReference w:id="52"/>
      </w:r>
      <w:r w:rsidRPr="00E0754A">
        <w:t xml:space="preserve"> </w:t>
      </w:r>
    </w:p>
    <w:p w14:paraId="26278366" w14:textId="2E61E8C6" w:rsidR="004F4B0E" w:rsidRPr="00E0754A" w:rsidRDefault="004F4B0E" w:rsidP="00172F4D">
      <w:pPr>
        <w:pStyle w:val="ParagraphNormal"/>
      </w:pPr>
      <w:r w:rsidRPr="00E0754A">
        <w:t xml:space="preserve">However, in 2008, the BL have been strengthened by the reformation government when the legislative body ratified the Law Number 11 of 2008 on Electronic </w:t>
      </w:r>
      <w:r w:rsidRPr="00E0754A">
        <w:lastRenderedPageBreak/>
        <w:t xml:space="preserve">Information and Transaction (hereinafter the EIT Law) in conjunction to the previous laws (See </w:t>
      </w:r>
      <w:r w:rsidRPr="00E0754A">
        <w:rPr>
          <w:b/>
        </w:rPr>
        <w:t>Table 2.).</w:t>
      </w:r>
      <w:r w:rsidRPr="00E0754A">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00DC3D14" w:rsidRPr="00E0754A">
        <w:t xml:space="preserve"> </w:t>
      </w:r>
      <w:r w:rsidR="00DC3D14" w:rsidRPr="00E0754A">
        <w:fldChar w:fldCharType="begin"/>
      </w:r>
      <w:r w:rsidR="00DC3D14" w:rsidRPr="00E0754A">
        <w:instrText xml:space="preserve"> ADDIN ZOTERO_ITEM CSL_CITATION {"citationID":"lGAKj3WB","properties":{"formattedCitation":"(Crouch, 2014)","plainCitation":"(Crouch, 2014)","noteIndex":0},"citationItems":[{"id":1364,"uris":["http://zotero.org/users/6396655/items/CBHRUX9C"],"itemData":{"id":1364,"type":"book","event-place":"New York","publisher":"Abingdon Oxon","publisher-place":"New York","title":"Law and Religion in Indonesia: Conflict and the courts in West Java","author":[{"family":"Crouch","given":"Melissa"}],"issued":{"date-parts":[["2014"]]}}}],"schema":"https://github.com/citation-style-language/schema/raw/master/csl-citation.json"} </w:instrText>
      </w:r>
      <w:r w:rsidR="00DC3D14" w:rsidRPr="00E0754A">
        <w:fldChar w:fldCharType="separate"/>
      </w:r>
      <w:r w:rsidR="00DC3D14" w:rsidRPr="00E0754A">
        <w:rPr>
          <w:rFonts w:cs="Linux Libertine"/>
        </w:rPr>
        <w:t>(Crouch, 2014)</w:t>
      </w:r>
      <w:r w:rsidR="00DC3D14" w:rsidRPr="00E0754A">
        <w:fldChar w:fldCharType="end"/>
      </w:r>
      <w:r w:rsidRPr="00E0754A">
        <w:t>. Whereas in 2012 until 2018, there were 66 cases which have been decided by the court</w:t>
      </w:r>
      <w:r w:rsidR="00DC3D14" w:rsidRPr="00E0754A">
        <w:t xml:space="preserve"> </w:t>
      </w:r>
      <w:r w:rsidR="00DC3D14" w:rsidRPr="00E0754A">
        <w:fldChar w:fldCharType="begin"/>
      </w:r>
      <w:r w:rsidR="00DC3D14" w:rsidRPr="00E0754A">
        <w:instrText xml:space="preserve"> ADDIN ZOTERO_ITEM CSL_CITATION {"citationID":"4zvaQRaz","properties":{"formattedCitation":"(Pratiwi,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DC3D14" w:rsidRPr="00E0754A">
        <w:fldChar w:fldCharType="separate"/>
      </w:r>
      <w:r w:rsidR="00DC3D14" w:rsidRPr="00E0754A">
        <w:rPr>
          <w:rFonts w:cs="Linux Libertine"/>
        </w:rPr>
        <w:t>(Pratiwi, 2021)</w:t>
      </w:r>
      <w:r w:rsidR="00DC3D14" w:rsidRPr="00E0754A">
        <w:fldChar w:fldCharType="end"/>
      </w:r>
      <w:r w:rsidRPr="00E0754A">
        <w:t>.</w:t>
      </w:r>
    </w:p>
    <w:p w14:paraId="54E89AF3" w14:textId="41FFEE99" w:rsidR="004F4B0E" w:rsidRPr="00E0754A" w:rsidRDefault="004F4B0E" w:rsidP="00172F4D">
      <w:pPr>
        <w:pStyle w:val="ParagraphNormal"/>
      </w:pPr>
      <w:r w:rsidRPr="00E0754A">
        <w:t>The aim of enacting the Law No. 1/PNPS/ 1965 was to reduce social conflict between conservative religious groups with non-religious, belief groups, and atheists</w:t>
      </w:r>
      <w:r w:rsidR="00DC3D14" w:rsidRPr="00E0754A">
        <w:t xml:space="preserve"> </w:t>
      </w:r>
      <w:r w:rsidR="00DC3D14" w:rsidRPr="00E0754A">
        <w:fldChar w:fldCharType="begin"/>
      </w:r>
      <w:r w:rsidR="00DC3D14" w:rsidRPr="00E0754A">
        <w:instrText xml:space="preserve"> ADDIN ZOTERO_ITEM CSL_CITATION {"citationID":"hPiUcoLY","properties":{"formattedCitation":"(Sihombing,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DC3D14" w:rsidRPr="00E0754A">
        <w:fldChar w:fldCharType="separate"/>
      </w:r>
      <w:r w:rsidR="00DC3D14" w:rsidRPr="00E0754A">
        <w:rPr>
          <w:rFonts w:cs="Linux Libertine"/>
        </w:rPr>
        <w:t>(Sihombing, 2008)</w:t>
      </w:r>
      <w:r w:rsidR="00DC3D14" w:rsidRPr="00E0754A">
        <w:fldChar w:fldCharType="end"/>
      </w:r>
      <w:r w:rsidRPr="00E0754A">
        <w:t xml:space="preserve"> that were considered in conflict with the First Sila of Pancasila</w:t>
      </w:r>
      <w:r w:rsidRPr="00E0754A">
        <w:rPr>
          <w:rStyle w:val="FootnoteReference"/>
        </w:rPr>
        <w:footnoteReference w:id="53"/>
      </w:r>
      <w:r w:rsidRPr="00E0754A">
        <w:t xml:space="preserve"> and could threaten the established religion, national security, or cause national disintegration</w:t>
      </w:r>
      <w:r w:rsidR="007A1F29" w:rsidRPr="00E0754A">
        <w:t xml:space="preserve"> </w:t>
      </w:r>
      <w:r w:rsidR="007A1F29" w:rsidRPr="00E0754A">
        <w:fldChar w:fldCharType="begin"/>
      </w:r>
      <w:r w:rsidR="007A1F29" w:rsidRPr="00E0754A">
        <w:instrText xml:space="preserve"> ADDIN ZOTERO_ITEM CSL_CITATION {"citationID":"SOI2ry7f","properties":{"formattedCitation":"(Densmoor, 2013)","plainCitation":"(Densmoor, 2013)","noteIndex":0},"citationItems":[{"id":1361,"uris":["http://zotero.org/users/6396655/items/W2HUZK9U"],"itemData":{"id":1361,"type":"thesis","event-place":"DC","genre":"Thesis","publisher":"Georgetown University Washington","publisher-place":"DC","title":"The Control and Management of Religion In Post-Independence, Pancasila Indonesia","author":[{"family":"Densmoor","given":"Michael S."}],"issued":{"date-parts":[["2013",4]]}}}],"schema":"https://github.com/citation-style-language/schema/raw/master/csl-citation.json"} </w:instrText>
      </w:r>
      <w:r w:rsidR="007A1F29" w:rsidRPr="00E0754A">
        <w:fldChar w:fldCharType="separate"/>
      </w:r>
      <w:r w:rsidR="007A1F29" w:rsidRPr="00E0754A">
        <w:rPr>
          <w:rFonts w:cs="Linux Libertine"/>
        </w:rPr>
        <w:t>(Densmoor, 2013)</w:t>
      </w:r>
      <w:r w:rsidR="007A1F29" w:rsidRPr="00E0754A">
        <w:fldChar w:fldCharType="end"/>
      </w:r>
      <w:r w:rsidRPr="00E0754A">
        <w:t>.</w:t>
      </w:r>
      <w:r w:rsidRPr="00E0754A">
        <w:rPr>
          <w:rStyle w:val="FootnoteReference"/>
        </w:rPr>
        <w:footnoteReference w:id="54"/>
      </w:r>
      <w:r w:rsidRPr="00E0754A">
        <w:t xml:space="preserve"> The 1965 communist movement and revolution became a dark history that frightened Indonesian society who want to avoid a similar incident from happening again</w:t>
      </w:r>
      <w:r w:rsidR="007A1F29" w:rsidRPr="00E0754A">
        <w:t xml:space="preserve"> </w:t>
      </w:r>
      <w:r w:rsidR="007A1F29" w:rsidRPr="00E0754A">
        <w:fldChar w:fldCharType="begin"/>
      </w:r>
      <w:r w:rsidR="007A1F29" w:rsidRPr="00E0754A">
        <w:instrText xml:space="preserve"> ADDIN ZOTERO_ITEM CSL_CITATION {"citationID":"RYbm69gy","properties":{"formattedCitation":"(Arief,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7A1F29" w:rsidRPr="00E0754A">
        <w:fldChar w:fldCharType="separate"/>
      </w:r>
      <w:r w:rsidR="007A1F29" w:rsidRPr="00E0754A">
        <w:rPr>
          <w:rFonts w:cs="Linux Libertine"/>
        </w:rPr>
        <w:t>(Arief, 2012)</w:t>
      </w:r>
      <w:r w:rsidR="007A1F29" w:rsidRPr="00E0754A">
        <w:fldChar w:fldCharType="end"/>
      </w:r>
      <w:r w:rsidRPr="00E0754A">
        <w:t>. This terrible event triggered the People’s Consultative Assembly issuing the Provisional People's Consultative Assembly of the Republic of Indonesia No. XXV/MPRS/1966 which banned the teachings of communism, Leninism and Marxism.</w:t>
      </w:r>
      <w:r w:rsidRPr="00E0754A">
        <w:rPr>
          <w:rStyle w:val="FootnoteReference"/>
        </w:rPr>
        <w:footnoteReference w:id="55"/>
      </w:r>
      <w:r w:rsidRPr="00E0754A">
        <w:t xml:space="preserve"> The revolution also encouraged President Soekarno to resign from his office and gave the mandate to Soeharto to replace him.</w:t>
      </w:r>
      <w:r w:rsidRPr="00E0754A">
        <w:rPr>
          <w:rStyle w:val="FootnoteReference"/>
        </w:rPr>
        <w:footnoteReference w:id="56"/>
      </w:r>
      <w:r w:rsidRPr="00E0754A">
        <w:t xml:space="preserve"> Start from then, the administration law under President Soeharto administration or so called </w:t>
      </w:r>
      <w:r w:rsidR="00B40CBB" w:rsidRPr="00E0754A">
        <w:t>“</w:t>
      </w:r>
      <w:r w:rsidRPr="00E0754A">
        <w:t>the New Order</w:t>
      </w:r>
      <w:r w:rsidR="00B40CBB" w:rsidRPr="00E0754A">
        <w:t>”</w:t>
      </w:r>
      <w:r w:rsidRPr="00E0754A">
        <w:t xml:space="preserve"> was changed. </w:t>
      </w:r>
    </w:p>
    <w:p w14:paraId="3CF5502A" w14:textId="28EB1BAB" w:rsidR="007F75DC" w:rsidRPr="00E0754A" w:rsidRDefault="0005123C" w:rsidP="00172F4D">
      <w:pPr>
        <w:pStyle w:val="ParagraphNormal"/>
      </w:pPr>
      <w:r w:rsidRPr="00E0754A">
        <w:t xml:space="preserve">The 1965 PNPS of Anti-Blasphemy was only a tool used by Soekarno to control the sects of belief which were endangering the power or existence of the Unitary State of the Republic of Indonesia. Through the law to prevent abuse or blasphemy of religion, Soekarno used the Precepts of Pancasila I </w:t>
      </w:r>
      <w:r w:rsidR="00B40CBB" w:rsidRPr="00E0754A">
        <w:t>“</w:t>
      </w:r>
      <w:r w:rsidRPr="00E0754A">
        <w:t>Belief in One the Only God</w:t>
      </w:r>
      <w:r w:rsidR="00B40CBB" w:rsidRPr="00E0754A">
        <w:t>”</w:t>
      </w:r>
      <w:r w:rsidRPr="00E0754A">
        <w:t xml:space="preserve"> and </w:t>
      </w:r>
      <w:r w:rsidRPr="00E0754A">
        <w:lastRenderedPageBreak/>
        <w:t>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E0754A" w:rsidRDefault="00D32044">
      <w:pPr>
        <w:pStyle w:val="ListNumber"/>
        <w:numPr>
          <w:ilvl w:val="0"/>
          <w:numId w:val="5"/>
        </w:numPr>
      </w:pPr>
      <w:r w:rsidRPr="00E0754A">
        <w:t>State security and national revolution related to the prevention and blasphemy of religion.</w:t>
      </w:r>
    </w:p>
    <w:p w14:paraId="255004BF" w14:textId="1A94630E" w:rsidR="00D32044" w:rsidRPr="00E0754A" w:rsidRDefault="00D32044" w:rsidP="00D32044">
      <w:pPr>
        <w:pStyle w:val="ListNumber"/>
      </w:pPr>
      <w:r w:rsidRPr="00E0754A">
        <w:t>Security of revolution and public peace.</w:t>
      </w:r>
      <w:r w:rsidR="00276692" w:rsidRPr="00E0754A">
        <w:rPr>
          <w:rStyle w:val="FootnoteReference"/>
        </w:rPr>
        <w:footnoteReference w:id="57"/>
      </w:r>
    </w:p>
    <w:p w14:paraId="49A8CAE8" w14:textId="44222875" w:rsidR="00121789" w:rsidRPr="00E0754A" w:rsidRDefault="00BF10CC" w:rsidP="00121789">
      <w:pPr>
        <w:pStyle w:val="ParagraphNormal"/>
      </w:pPr>
      <w:r w:rsidRPr="00E0754A">
        <w:t xml:space="preserve">From the purpose of the issuance of the 1965 PNPS, the aim of </w:t>
      </w:r>
      <w:r w:rsidR="00B40CBB" w:rsidRPr="00E0754A">
        <w:t>“</w:t>
      </w:r>
      <w:r w:rsidRPr="00E0754A">
        <w:t>security of the state and the national revolution</w:t>
      </w:r>
      <w:r w:rsidR="00B40CBB" w:rsidRPr="00E0754A">
        <w:t>”</w:t>
      </w:r>
      <w:r w:rsidRPr="00E0754A">
        <w:t xml:space="preserve"> is not to protect religions, because the 1965 PNPS is only a tool used to enlarge beliefs in Indonesia that endanger the Unitary State of the Republic of Indonesia. Furthermore, although the state of emergency had been overcome, in which </w:t>
      </w:r>
      <w:proofErr w:type="spellStart"/>
      <w:r w:rsidRPr="00E0754A">
        <w:t>Kartos</w:t>
      </w:r>
      <w:r w:rsidR="00405B12">
        <w:t>oe</w:t>
      </w:r>
      <w:r w:rsidRPr="00E0754A">
        <w:t>wirjo</w:t>
      </w:r>
      <w:proofErr w:type="spellEnd"/>
      <w:r w:rsidRPr="00E0754A">
        <w:t xml:space="preserve"> (DI/TII) was conquered in 1962, the PNPS for the Prevention of Blasphemy of Religion was not revoked.</w:t>
      </w:r>
    </w:p>
    <w:p w14:paraId="37412C63" w14:textId="1F37B786" w:rsidR="00B7722E" w:rsidRPr="00E0754A" w:rsidRDefault="008F20C9" w:rsidP="008F20C9">
      <w:pPr>
        <w:pStyle w:val="Heading3"/>
        <w:numPr>
          <w:ilvl w:val="0"/>
          <w:numId w:val="0"/>
        </w:numPr>
        <w:ind w:left="720" w:hanging="720"/>
      </w:pPr>
      <w:bookmarkStart w:id="50" w:name="_Toc121200562"/>
      <w:bookmarkStart w:id="51"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50"/>
      <w:r w:rsidR="00B7722E" w:rsidRPr="00E0754A">
        <w:t xml:space="preserve"> </w:t>
      </w:r>
      <w:bookmarkEnd w:id="51"/>
    </w:p>
    <w:p w14:paraId="0DA7914B" w14:textId="1EFC60DC" w:rsidR="00957001" w:rsidRPr="00E0754A" w:rsidRDefault="00BE5C5B" w:rsidP="00172F4D">
      <w:pPr>
        <w:pStyle w:val="ParagraphafSubheader"/>
      </w:pPr>
      <w:r w:rsidRPr="00E0754A">
        <w:t>The reformation era began in 1999,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local level reinforce the norms in the 1965 PNPS Law. This view is supported by the following findings:</w:t>
      </w:r>
    </w:p>
    <w:p w14:paraId="4C7A5D84" w14:textId="0350AE9D" w:rsidR="00B021AD" w:rsidRPr="00E0754A" w:rsidRDefault="00DF2702" w:rsidP="00172F4D">
      <w:pPr>
        <w:pStyle w:val="ParagraphNormal"/>
      </w:pPr>
      <w:r w:rsidRPr="00E0754A">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w:t>
      </w:r>
      <w:r w:rsidRPr="00E0754A">
        <w:lastRenderedPageBreak/>
        <w:t xml:space="preserve">belief. Meanwhile, Article 4 orders a new article, Article 156a. </w:t>
      </w:r>
      <w:r w:rsidR="00281678" w:rsidRPr="00E0754A">
        <w:t xml:space="preserve">Following </w:t>
      </w:r>
      <w:r w:rsidR="00AB7F21" w:rsidRPr="00E0754A">
        <w:t>texts are</w:t>
      </w:r>
      <w:r w:rsidRPr="00E0754A">
        <w:t xml:space="preserve"> the full </w:t>
      </w:r>
      <w:r w:rsidR="00AB7F21" w:rsidRPr="00E0754A">
        <w:t>content</w:t>
      </w:r>
      <w:r w:rsidRPr="00E0754A">
        <w:t xml:space="preserve"> of the four articles:</w:t>
      </w:r>
    </w:p>
    <w:p w14:paraId="7C4334C7" w14:textId="49AD7433" w:rsidR="00B54EF4" w:rsidRPr="00E0754A" w:rsidRDefault="00B54EF4" w:rsidP="00172F4D">
      <w:pPr>
        <w:pStyle w:val="ParagraphNormal"/>
      </w:pPr>
      <w:r w:rsidRPr="00E0754A">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37E98991" w14:textId="142F2209" w:rsidR="00B54EF4" w:rsidRPr="00E0754A" w:rsidRDefault="009834FC" w:rsidP="00172F4D">
      <w:pPr>
        <w:pStyle w:val="ParagraphNormal"/>
      </w:pPr>
      <w:r w:rsidRPr="00E0754A">
        <w:t xml:space="preserve">First, according to provisions of Articles 1, 2 and 3 of this Law indicate that administrative sanctions are prioritized and avoid criminal sanctions. Based on the provisions of Article 1, </w:t>
      </w:r>
      <w:proofErr w:type="spellStart"/>
      <w:r w:rsidRPr="00E0754A">
        <w:t>Bagir</w:t>
      </w:r>
      <w:proofErr w:type="spellEnd"/>
      <w:r w:rsidRPr="00E0754A">
        <w:t xml:space="preserve"> Manan emphasized that the types of actions that are prohibited are advocating or seeking general support for carrying out: (1) religious interpretation; and (2) deviant religious activities. In accordance with </w:t>
      </w:r>
      <w:proofErr w:type="spellStart"/>
      <w:r w:rsidRPr="00E0754A">
        <w:t>Mudzakir's</w:t>
      </w:r>
      <w:proofErr w:type="spellEnd"/>
      <w:r w:rsidRPr="00E0754A">
        <w:t xml:space="preserve"> view that the application of Articles 1, 2, and 3 of this Law emphasizes more on gradual development and efforts. This means that administrative sanctions are more sought if there are </w:t>
      </w:r>
      <w:r w:rsidRPr="00E0754A">
        <w:lastRenderedPageBreak/>
        <w:t>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then this is too much.</w:t>
      </w:r>
    </w:p>
    <w:p w14:paraId="6F3974AE" w14:textId="7AFE115C" w:rsidR="009834FC" w:rsidRPr="00E0754A" w:rsidRDefault="00C865F3" w:rsidP="00172F4D">
      <w:pPr>
        <w:pStyle w:val="ParagraphNormal"/>
      </w:pPr>
      <w:r w:rsidRPr="00E0754A">
        <w:t xml:space="preserve">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w:t>
      </w:r>
      <w:r w:rsidR="00B40CBB" w:rsidRPr="00E0754A">
        <w:t>“</w:t>
      </w:r>
      <w:r w:rsidRPr="00E0754A">
        <w:t>feelings of hostility, hatred and contempt</w:t>
      </w:r>
      <w:r w:rsidR="00B40CBB" w:rsidRPr="00E0754A">
        <w:t>”</w:t>
      </w:r>
      <w:r w:rsidRPr="00E0754A">
        <w:t xml:space="preserve"> or </w:t>
      </w:r>
      <w:r w:rsidR="00B40CBB" w:rsidRPr="00E0754A">
        <w:t>“</w:t>
      </w:r>
      <w:r w:rsidRPr="00E0754A">
        <w:t>blasphemy.</w:t>
      </w:r>
      <w:r w:rsidR="00B40CBB" w:rsidRPr="00E0754A">
        <w:t>”</w:t>
      </w:r>
      <w:r w:rsidRPr="00E0754A">
        <w:t xml:space="preserve"> The principle of legality in criminal law requires legislators to clearly define the formulation of the article to avoid subjective interpretations of law enforcers regarding prohibited acts and can be subject to sanctions. Furthermore, the objects protected by Article 156a are </w:t>
      </w:r>
      <w:r w:rsidR="00B40CBB" w:rsidRPr="00E0754A">
        <w:t>“</w:t>
      </w:r>
      <w:r w:rsidRPr="00E0754A">
        <w:t>religions professed in Indonesia</w:t>
      </w:r>
      <w:r w:rsidR="00B40CBB" w:rsidRPr="00E0754A">
        <w:t>”</w:t>
      </w:r>
      <w:r w:rsidRPr="00E0754A">
        <w:t>.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1485F54C" w:rsidR="00F56AEC" w:rsidRPr="00E0754A" w:rsidRDefault="00F56AEC" w:rsidP="00172F4D">
      <w:pPr>
        <w:pStyle w:val="ParagraphNormal"/>
      </w:pPr>
      <w:r w:rsidRPr="00E0754A">
        <w:t xml:space="preserve">Second, the term </w:t>
      </w:r>
      <w:r w:rsidR="00B40CBB" w:rsidRPr="00E0754A">
        <w:t>“</w:t>
      </w:r>
      <w:r w:rsidRPr="00E0754A">
        <w:t>blasphemy of religion</w:t>
      </w:r>
      <w:r w:rsidR="00B40CBB" w:rsidRPr="00E0754A">
        <w:t>”</w:t>
      </w:r>
      <w:r w:rsidRPr="00E0754A">
        <w:t xml:space="preserve"> only existed when Article 156a of the Criminal Code was inserted. This is different from the unambiguous provisions of Article 156 of the Criminal Code compared to Article 156a, because according to Article 156 of the Criminal Code it only prohibits </w:t>
      </w:r>
      <w:r w:rsidR="00B40CBB" w:rsidRPr="00E0754A">
        <w:t>“</w:t>
      </w:r>
      <w:r w:rsidRPr="00E0754A">
        <w:t>statements of hostility, hatred, or insults against a group or groups in Indonesia</w:t>
      </w:r>
      <w:r w:rsidR="00B40CBB" w:rsidRPr="00E0754A">
        <w:t>”</w:t>
      </w:r>
      <w:r w:rsidRPr="00E0754A">
        <w:t xml:space="preserve">, not </w:t>
      </w:r>
      <w:r w:rsidR="00B40CBB" w:rsidRPr="00E0754A">
        <w:t>“</w:t>
      </w:r>
      <w:r w:rsidRPr="00E0754A">
        <w:t>interpreting the religious teachings adhered to in Indonesia</w:t>
      </w:r>
      <w:r w:rsidR="00B40CBB" w:rsidRPr="00E0754A">
        <w:t>”</w:t>
      </w:r>
      <w:r w:rsidRPr="00E0754A">
        <w:t xml:space="preserve">. The definition of ‘group' in this article is defined as each part of the Indonesian people that is different from one or several other sections, among them because of 'religion.' Referring to </w:t>
      </w:r>
      <w:proofErr w:type="spellStart"/>
      <w:r w:rsidRPr="00E0754A">
        <w:t>Sidharta</w:t>
      </w:r>
      <w:proofErr w:type="spellEnd"/>
      <w:r w:rsidR="00701D79" w:rsidRPr="00E0754A">
        <w:t xml:space="preserve"> </w:t>
      </w:r>
      <w:r w:rsidR="00701D79" w:rsidRPr="00E0754A">
        <w:fldChar w:fldCharType="begin"/>
      </w:r>
      <w:r w:rsidR="00701D79" w:rsidRPr="00E0754A">
        <w:instrText xml:space="preserve"> ADDIN ZOTERO_ITEM CSL_CITATION {"citationID":"U30ewITG","properties":{"formattedCitation":"(2007)","plainCitation":"(2007)","noteIndex":0},"citationItems":[{"id":1447,"uris":["http://zotero.org/users/6396655/items/648LFC5T"],"itemData":{"id":1447,"type":"book","event-place":"Bandung","ISBN":"979-1073-33-3","publisher":"PT Rafika Aditama","publisher-place":"Bandung","title":"Meuwissen Tentang Pengembanan Hukum, llmu Hukum, Teori Hukum, dan Filsafat Hukum","author":[{"family":"Sidharta","given":"B. Arief"}],"issued":{"date-parts":[["2007"]]}},"label":"page","suppress-author":true}],"schema":"https://github.com/citation-style-language/schema/raw/master/csl-citation.json"} </w:instrText>
      </w:r>
      <w:r w:rsidR="00701D79" w:rsidRPr="00E0754A">
        <w:fldChar w:fldCharType="separate"/>
      </w:r>
      <w:r w:rsidR="00701D79" w:rsidRPr="00E0754A">
        <w:rPr>
          <w:rFonts w:cs="Linux Libertine"/>
        </w:rPr>
        <w:t>(2007)</w:t>
      </w:r>
      <w:r w:rsidR="00701D79" w:rsidRPr="00E0754A">
        <w:fldChar w:fldCharType="end"/>
      </w:r>
      <w:r w:rsidRPr="00E0754A">
        <w:t xml:space="preserve">, Article 4 of Law No.1/PNPS/1965 inserts Article 156a of the Criminal Code in twenty years later after </w:t>
      </w:r>
      <w:r w:rsidRPr="00E0754A">
        <w:lastRenderedPageBreak/>
        <w:t xml:space="preserve">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w:t>
      </w:r>
      <w:r w:rsidR="00B40CBB" w:rsidRPr="00E0754A">
        <w:t>“</w:t>
      </w:r>
      <w:r w:rsidRPr="00E0754A">
        <w:t>Crimes against Public Order</w:t>
      </w:r>
      <w:r w:rsidR="00B40CBB" w:rsidRPr="00E0754A">
        <w:t>”</w:t>
      </w:r>
      <w:r w:rsidRPr="00E0754A">
        <w:t xml:space="preserve"> not </w:t>
      </w:r>
      <w:r w:rsidR="00B40CBB" w:rsidRPr="00E0754A">
        <w:t>“</w:t>
      </w:r>
      <w:r w:rsidRPr="00E0754A">
        <w:t>crimes against religion</w:t>
      </w:r>
      <w:r w:rsidR="00B40CBB" w:rsidRPr="00E0754A">
        <w:t>”</w:t>
      </w:r>
      <w:r w:rsidRPr="00E0754A">
        <w:t xml:space="preserve"> because in the Criminal Code itself there are no crimes against religion. The existence of Article 156a of the Criminal Code has shifted the purpose of the formation of the 1965 PNPS which was originally for </w:t>
      </w:r>
      <w:r w:rsidR="00B40CBB" w:rsidRPr="00E0754A">
        <w:t>“</w:t>
      </w:r>
      <w:r w:rsidRPr="00E0754A">
        <w:t>security of the state and national revolution</w:t>
      </w:r>
      <w:r w:rsidR="00B40CBB" w:rsidRPr="00E0754A">
        <w:t>”</w:t>
      </w:r>
      <w:r w:rsidRPr="00E0754A">
        <w:t xml:space="preserve"> towards </w:t>
      </w:r>
      <w:r w:rsidR="00B40CBB" w:rsidRPr="00E0754A">
        <w:t>“</w:t>
      </w:r>
      <w:r w:rsidRPr="00E0754A">
        <w:t>protection of religion</w:t>
      </w:r>
      <w:r w:rsidR="00B40CBB" w:rsidRPr="00E0754A">
        <w:t>”</w:t>
      </w:r>
      <w:r w:rsidRPr="00E0754A">
        <w:t>.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is no revolutionary emergency, is irrelevant. So, after the reformation, the insertion of Article 156a of the Criminal Code in the Anti-blasphemy Law made the law more repressive and only oriented to the protection of religions supported by the state. This is what makes the 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Ahok, Meiliana, Gafatar, and Ahmadiyya.</w:t>
      </w:r>
    </w:p>
    <w:p w14:paraId="59B7F17F" w14:textId="0EB1156A" w:rsidR="00C7387A" w:rsidRPr="00E0754A" w:rsidRDefault="00C7387A" w:rsidP="007B6165">
      <w:pPr>
        <w:pStyle w:val="Heading3"/>
        <w:numPr>
          <w:ilvl w:val="0"/>
          <w:numId w:val="0"/>
        </w:numPr>
        <w:ind w:left="540" w:hanging="540"/>
      </w:pPr>
      <w:bookmarkStart w:id="52" w:name="_Toc121200563"/>
      <w:r w:rsidRPr="00E0754A">
        <w:t xml:space="preserve">3.3.4 During Post Reformation Era: </w:t>
      </w:r>
      <w:r w:rsidR="00940FCF" w:rsidRPr="00E0754A">
        <w:t xml:space="preserve">Maintaining Discriminatory </w:t>
      </w:r>
      <w:r w:rsidRPr="00E0754A">
        <w:t>Anti Blasphemy Law</w:t>
      </w:r>
      <w:bookmarkEnd w:id="52"/>
    </w:p>
    <w:p w14:paraId="00B872BA" w14:textId="77777777" w:rsidR="00C7387A" w:rsidRPr="00E0754A" w:rsidRDefault="00C7387A" w:rsidP="007B6165">
      <w:pPr>
        <w:pStyle w:val="Heading4"/>
        <w:numPr>
          <w:ilvl w:val="0"/>
          <w:numId w:val="44"/>
        </w:numPr>
        <w:ind w:left="360"/>
      </w:pPr>
      <w:bookmarkStart w:id="53" w:name="_Toc118302756"/>
      <w:r w:rsidRPr="00E0754A">
        <w:t>The ITE Law: strengthen blasphemy law in cyberspace</w:t>
      </w:r>
      <w:bookmarkEnd w:id="53"/>
    </w:p>
    <w:p w14:paraId="3F15F807" w14:textId="77777777" w:rsidR="00C7387A" w:rsidRPr="00E0754A" w:rsidRDefault="00C7387A" w:rsidP="00C7387A">
      <w:pPr>
        <w:pStyle w:val="ParagraphafSubheader"/>
      </w:pPr>
      <w:r w:rsidRPr="00E0754A">
        <w:lastRenderedPageBreak/>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4" w:name="_Toc118302757"/>
      <w:r w:rsidRPr="00E0754A">
        <w:t>The debate deadlock on the religious harmony bill</w:t>
      </w:r>
      <w:bookmarkEnd w:id="54"/>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8"/>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w:t>
      </w:r>
      <w:r w:rsidRPr="00E0754A">
        <w:lastRenderedPageBreak/>
        <w:t>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9"/>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60"/>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61"/>
      </w:r>
    </w:p>
    <w:p w14:paraId="7980EB86" w14:textId="77777777" w:rsidR="00C7387A" w:rsidRPr="00E0754A" w:rsidRDefault="00C7387A" w:rsidP="00172F4D">
      <w:pPr>
        <w:pStyle w:val="Heading4"/>
        <w:ind w:left="360"/>
      </w:pPr>
      <w:bookmarkStart w:id="55" w:name="_Toc118302758"/>
      <w:r w:rsidRPr="00E0754A">
        <w:t>The bill of amendment of the criminal code re-includes article of offenses against religion</w:t>
      </w:r>
      <w:bookmarkEnd w:id="55"/>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w:t>
      </w:r>
      <w:r w:rsidRPr="00E0754A">
        <w:lastRenderedPageBreak/>
        <w:t xml:space="preserve">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w:t>
      </w:r>
      <w:r w:rsidRPr="00E0754A">
        <w:lastRenderedPageBreak/>
        <w:t xml:space="preserve">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6" w:name="_Toc121200564"/>
      <w:bookmarkStart w:id="57" w:name="_Toc118302755"/>
      <w:r w:rsidRPr="00E0754A">
        <w:t>Analysing</w:t>
      </w:r>
      <w:r w:rsidR="009B611F" w:rsidRPr="00E0754A">
        <w:t xml:space="preserve"> the Constitutionality of Indonesia's Anti-Blasphemy Law in the Post-Reformation Era Due to a Constitutional Court Decision</w:t>
      </w:r>
      <w:bookmarkEnd w:id="56"/>
    </w:p>
    <w:bookmarkEnd w:id="57"/>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 xml:space="preserve">The clauses of the IABL that restrict the freedom to religious expression fall between the rights to </w:t>
      </w:r>
      <w:proofErr w:type="spellStart"/>
      <w:r w:rsidRPr="00E0754A">
        <w:t>FoE</w:t>
      </w:r>
      <w:proofErr w:type="spellEnd"/>
      <w:r w:rsidRPr="00E0754A">
        <w:t xml:space="preserv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FoRB is also a fundamental human right guaranteed by Article 18 of the Universal Declaration of Human Rights, </w:t>
      </w:r>
      <w:r w:rsidRPr="00E0754A">
        <w:lastRenderedPageBreak/>
        <w:t>Article 18 of the International Covenant on Civil and Political Rights, General Comment Number 22 of the ICCPR, and the UN Declaration of 16/18 on the Elimination of All Forms of Intolerance and Discrimination Based on Religion or Belief.</w:t>
      </w:r>
      <w:r w:rsidRPr="00E0754A">
        <w:rPr>
          <w:rStyle w:val="FootnoteReference"/>
        </w:rPr>
        <w:t xml:space="preserve"> </w:t>
      </w:r>
      <w:r w:rsidRPr="00E0754A">
        <w:rPr>
          <w:rStyle w:val="FootnoteReference"/>
        </w:rPr>
        <w:footnoteReference w:id="62"/>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(Bielefeldt, 2012)</w:t>
      </w:r>
      <w:r w:rsidR="008B2BB3" w:rsidRPr="00E0754A">
        <w:fldChar w:fldCharType="end"/>
      </w:r>
      <w:r w:rsidRPr="00E0754A">
        <w:t>, as ignoring this right will result in ignoring other rights. Heiner defined the right to FoRB as having two dimensions: forum-internum and forum-externum. The freedom to select, quit, or depart from other faiths is 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(Bielefeldt,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In a democratic society, all countries must fully recognize and protect the right to FoE</w:t>
      </w:r>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The FoE protects everyone, everywhere.</w:t>
      </w:r>
      <w:r w:rsidRPr="00E0754A">
        <w:rPr>
          <w:rStyle w:val="FootnoteReference"/>
        </w:rPr>
        <w:footnoteReference w:id="63"/>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4"/>
      </w:r>
      <w:r w:rsidRPr="00E0754A">
        <w:t xml:space="preserve"> and the </w:t>
      </w:r>
      <w:r w:rsidRPr="00E0754A">
        <w:lastRenderedPageBreak/>
        <w:t>International Covenant on Civil and Political Rights (ICCPR),</w:t>
      </w:r>
      <w:r w:rsidRPr="00E0754A">
        <w:rPr>
          <w:rStyle w:val="FootnoteReference"/>
        </w:rPr>
        <w:footnoteReference w:id="65"/>
      </w:r>
      <w:r w:rsidRPr="00E0754A">
        <w:t xml:space="preserve"> namely in Articles 19 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6"/>
      </w:r>
      <w:r w:rsidRPr="00E0754A">
        <w:t xml:space="preserve"> Other tools include the United Nations General Comment (UNGC) No. 34.</w:t>
      </w:r>
      <w:r w:rsidRPr="00E0754A">
        <w:rPr>
          <w:rStyle w:val="FootnoteReference"/>
        </w:rPr>
        <w:footnoteReference w:id="67"/>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[FoE]</w:t>
      </w:r>
      <w:r w:rsidR="00A677DD" w:rsidRPr="00E0754A">
        <w:rPr>
          <w:rStyle w:val="FootnoteReference"/>
        </w:rPr>
        <w:footnoteReference w:id="68"/>
      </w:r>
      <w:r w:rsidR="00A677DD" w:rsidRPr="00E0754A">
        <w:t xml:space="preserve"> […] [that] includes the right to seek, receive and impart information and all ideas of all kinds, regardless of 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9"/>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The restriction of FoRB is similar to the restriction of the right to FoE,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FoE would enhance the practice of FoRB.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xml:space="preserve">. Moreover, the right to FoE is a prerequisite for the enjoyment of other rights, and the limitation of </w:t>
      </w:r>
      <w:r w:rsidRPr="00E0754A">
        <w:lastRenderedPageBreak/>
        <w:t>FoE should not violate other rights, such as the right to FoRB</w:t>
      </w:r>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w:t>
      </w:r>
      <w:proofErr w:type="spellStart"/>
      <w:r w:rsidR="00752FF8" w:rsidRPr="00E0754A">
        <w:rPr>
          <w:rFonts w:cs="Linux Libertine"/>
        </w:rPr>
        <w:t>Schmitter</w:t>
      </w:r>
      <w:proofErr w:type="spellEnd"/>
      <w:r w:rsidR="00752FF8" w:rsidRPr="00E0754A">
        <w:rPr>
          <w:rFonts w:cs="Linux Libertine"/>
        </w:rPr>
        <w:t xml:space="preserve"> and Karl, 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70"/>
      </w:r>
    </w:p>
    <w:p w14:paraId="210956CD" w14:textId="2C42C0E5" w:rsidR="00DE5C02" w:rsidRPr="00E0754A" w:rsidRDefault="00DE5C02" w:rsidP="00563092">
      <w:pPr>
        <w:pStyle w:val="ParagraphNormal"/>
      </w:pPr>
      <w:r w:rsidRPr="00E0754A">
        <w:t xml:space="preserve">Summarizing Article 19 (3), the Syracuse principles, and UNGC No. 22, Durham and </w:t>
      </w:r>
      <w:proofErr w:type="spellStart"/>
      <w:r w:rsidRPr="00E0754A">
        <w:t>Scharffs</w:t>
      </w:r>
      <w:proofErr w:type="spellEnd"/>
      <w:r w:rsidRPr="00E0754A">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(Durham and Scharffs,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71"/>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72"/>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3"/>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w:t>
      </w:r>
      <w:r w:rsidRPr="00E0754A">
        <w:lastRenderedPageBreak/>
        <w:t>should be prevalent with social and political conditions when the speech was delivered and shared.</w:t>
      </w:r>
    </w:p>
    <w:p w14:paraId="536289F7" w14:textId="0DD850D0" w:rsidR="00FF0AEB" w:rsidRPr="00E0754A" w:rsidRDefault="00FF0AEB" w:rsidP="00563092">
      <w:pPr>
        <w:pStyle w:val="ParagraphNormal"/>
      </w:pPr>
      <w:r w:rsidRPr="00E0754A">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4"/>
      </w:r>
      <w:r w:rsidRPr="00E0754A">
        <w:t xml:space="preserve"> The extended limitation grounds that are not stated in Art. 19 (3) or 20 (2) may not be invoked to justify a limitation.</w:t>
      </w:r>
      <w:r w:rsidR="000370A1" w:rsidRPr="00E0754A">
        <w:rPr>
          <w:rStyle w:val="FootnoteReference"/>
        </w:rPr>
        <w:footnoteReference w:id="75"/>
      </w:r>
    </w:p>
    <w:p w14:paraId="4C0E7FB3" w14:textId="16EC3AE9" w:rsidR="000370A1" w:rsidRPr="00E0754A" w:rsidRDefault="00D00AB3" w:rsidP="00563092">
      <w:pPr>
        <w:pStyle w:val="ParagraphNormal"/>
      </w:pPr>
      <w:r w:rsidRPr="00E0754A">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8" w:name="_Toc121200565"/>
      <w:r w:rsidRPr="00E0754A">
        <w:lastRenderedPageBreak/>
        <w:t>Is the IABL a flawed law?</w:t>
      </w:r>
      <w:bookmarkEnd w:id="58"/>
      <w:r w:rsidRPr="00E0754A">
        <w:t xml:space="preserve"> </w:t>
      </w:r>
    </w:p>
    <w:p w14:paraId="2E34C0B8" w14:textId="20A75856" w:rsidR="00A677DD" w:rsidRPr="00E0754A" w:rsidRDefault="003C7DFE" w:rsidP="00F51D8C">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FoRB.</w:t>
      </w:r>
      <w:r w:rsidR="00A677DD" w:rsidRPr="00E0754A">
        <w:rPr>
          <w:rStyle w:val="FootnoteReference"/>
        </w:rPr>
        <w:footnoteReference w:id="76"/>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7"/>
      </w:r>
    </w:p>
    <w:p w14:paraId="38D229D6" w14:textId="0B5BBE51" w:rsidR="00A677DD" w:rsidRPr="00E0754A" w:rsidRDefault="00A677DD" w:rsidP="00A677DD">
      <w:pPr>
        <w:pStyle w:val="ParagraphNormal"/>
      </w:pPr>
      <w:r w:rsidRPr="00E0754A">
        <w:t xml:space="preserve">Jeroen </w:t>
      </w:r>
      <w:proofErr w:type="spellStart"/>
      <w:r w:rsidRPr="00E0754A">
        <w:t>Temperman</w:t>
      </w:r>
      <w:proofErr w:type="spellEnd"/>
      <w:r w:rsidRPr="00E0754A">
        <w:t xml:space="preserve">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8"/>
      </w:r>
      <w:r w:rsidRPr="00E0754A">
        <w:t xml:space="preserve"> determined that protecting the right not to offend others' religious sensibilities constituted a reasonable objective.</w:t>
      </w:r>
      <w:r w:rsidRPr="00E0754A">
        <w:rPr>
          <w:rStyle w:val="FootnoteReference"/>
        </w:rPr>
        <w:footnoteReference w:id="79"/>
      </w:r>
      <w:r w:rsidRPr="00E0754A">
        <w:t xml:space="preserve"> State intervention in the FoE is permitted if such expression is meant to offend the religious sentiments of others. In this regard, the </w:t>
      </w:r>
      <w:r w:rsidRPr="00E0754A">
        <w:rPr>
          <w:i/>
          <w:iCs/>
        </w:rPr>
        <w:t xml:space="preserve">Otto </w:t>
      </w:r>
      <w:r w:rsidRPr="00E0754A">
        <w:rPr>
          <w:i/>
          <w:iCs/>
        </w:rPr>
        <w:lastRenderedPageBreak/>
        <w:t>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(Temperman,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(Bielefeldt,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 xml:space="preserve">To create a balance between FoRB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Since the IABL corresponds with government measures to limit religious expressions, this study only focuses on examining standards for limiting FoE. Unlike the right to FORB, the right to FoE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(Debeljak, 2008)</w:t>
      </w:r>
      <w:r w:rsidR="00070EC2" w:rsidRPr="00E0754A">
        <w:fldChar w:fldCharType="end"/>
      </w:r>
      <w:r w:rsidRPr="00E0754A">
        <w:t>.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E0754A">
        <w:rPr>
          <w:rStyle w:val="FootnoteReference"/>
        </w:rPr>
        <w:footnoteReference w:id="80"/>
      </w:r>
      <w:r w:rsidRPr="00E0754A">
        <w:t xml:space="preserve"> and 20 (3) of the ICCPR and explains further by the </w:t>
      </w:r>
      <w:r w:rsidRPr="00E0754A">
        <w:lastRenderedPageBreak/>
        <w:t>Economic and Social Council of the UN through the adoption of the Syracuse Principles on the Limitation and Derogation Provisions in International Covenant on Civil and Political Rights</w:t>
      </w:r>
      <w:r w:rsidRPr="00E0754A">
        <w:rPr>
          <w:rStyle w:val="FootnoteReference"/>
        </w:rPr>
        <w:footnoteReference w:id="81"/>
      </w:r>
      <w:r w:rsidRPr="00E0754A">
        <w:t xml:space="preserve"> and adopted by UNGA through the GC No. 22.</w:t>
      </w:r>
      <w:r w:rsidRPr="00E0754A">
        <w:rPr>
          <w:rStyle w:val="FootnoteReference"/>
        </w:rPr>
        <w:footnoteReference w:id="82"/>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3"/>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(Lindsey and Pausacker, 2017)</w:t>
      </w:r>
      <w:r w:rsidR="00575FE5" w:rsidRPr="00E0754A">
        <w:fldChar w:fldCharType="end"/>
      </w:r>
      <w:r w:rsidRPr="00E0754A">
        <w:t xml:space="preserve">.  Moreover, Article 18 of the UDHR and Article 18 of the ICCPR defend a person's freedom to remain religiously neutral or to believe in their own faith. As opposed to avoiding the inciting of hatred, </w:t>
      </w:r>
      <w:r w:rsidRPr="00E0754A">
        <w:lastRenderedPageBreak/>
        <w:t>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(Temperman,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4"/>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Gafatar, </w:t>
      </w:r>
      <w:proofErr w:type="spellStart"/>
      <w:r w:rsidRPr="00E0754A">
        <w:t>Musadeq</w:t>
      </w:r>
      <w:proofErr w:type="spellEnd"/>
      <w:r w:rsidRPr="00E0754A">
        <w:t xml:space="preserve">, a key leader of Gafatar,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w:t>
      </w:r>
      <w:r w:rsidRPr="00E0754A">
        <w:lastRenderedPageBreak/>
        <w:t xml:space="preserve">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religions. </w:t>
      </w:r>
      <w:r w:rsidRPr="00E0754A">
        <w:lastRenderedPageBreak/>
        <w:t>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w:t>
      </w:r>
      <w:proofErr w:type="spellStart"/>
      <w:r w:rsidRPr="00E0754A">
        <w:t>FoE</w:t>
      </w:r>
      <w:proofErr w:type="spellEnd"/>
      <w:r w:rsidRPr="00E0754A">
        <w:t xml:space="preserve"> limits also apply to the IHRL, Article 18 (3), and Article 19 (3) of the ICCPR. However, the CCIR disregards the fact that the FoRB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the IABL, the </w:t>
      </w:r>
      <w:r w:rsidRPr="00E0754A">
        <w:lastRenderedPageBreak/>
        <w:t xml:space="preserve">legality test cannot be used to Gafatar. As a result, several courts have condemned </w:t>
      </w:r>
      <w:proofErr w:type="spellStart"/>
      <w:r w:rsidRPr="00E0754A">
        <w:t>Gafatar's</w:t>
      </w:r>
      <w:proofErr w:type="spellEnd"/>
      <w:r w:rsidRPr="00E0754A">
        <w:t xml:space="preserve">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5"/>
      </w:r>
      <w:r w:rsidRPr="00E0754A">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the feelings of Gafatar adherents.</w:t>
      </w:r>
      <w:r w:rsidR="00B40CBB" w:rsidRPr="00E0754A">
        <w:t>”</w:t>
      </w:r>
      <w:r w:rsidRPr="00E0754A">
        <w:t xml:space="preserve"> In this case, the court could not comprehend the distinction between the forum-internum and the forum-externum with regard to the right to FoRB.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(Tehusijarana,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(Arato,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On this issue, the CCIR has the authority to declare a portion of the law null and invalid, and its rulings have an erga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(Asshiddiqie,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lastRenderedPageBreak/>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(Henkin, 2009)</w:t>
      </w:r>
      <w:r w:rsidR="000258D1"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(Eddyono,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6"/>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7"/>
      </w:r>
      <w:r w:rsidRPr="00E0754A">
        <w:t xml:space="preserve"> In this regard, the CCIR has 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lastRenderedPageBreak/>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8"/>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9"/>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t xml:space="preserve">Lastly, there is little question that hate speech against any religion should be prohibited and offenders punished. As a correction to the Resolution on Anti-Defamation (of Islam), Resolution No. 16/18 underlines that all member states should confront </w:t>
      </w:r>
      <w:r w:rsidRPr="00E0754A">
        <w:lastRenderedPageBreak/>
        <w:t>acts of intolerance against all religions and beliefs, not only Islam.</w:t>
      </w:r>
      <w:r w:rsidRPr="00E0754A">
        <w:rPr>
          <w:rStyle w:val="FootnoteReference"/>
        </w:rPr>
        <w:t xml:space="preserve"> </w:t>
      </w:r>
      <w:r w:rsidRPr="00E0754A">
        <w:rPr>
          <w:rStyle w:val="FootnoteReference"/>
        </w:rPr>
        <w:footnoteReference w:id="90"/>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w:t>
      </w:r>
      <w:r w:rsidRPr="00E0754A">
        <w:lastRenderedPageBreak/>
        <w:t>legislature fails to adopt a replacement law immediately? Wouldn't minority religion adherents continue to face criminalization?</w:t>
      </w:r>
    </w:p>
    <w:p w14:paraId="3EDB438C" w14:textId="617CE15F" w:rsidR="00A677DD" w:rsidRPr="00E0754A" w:rsidRDefault="00353897" w:rsidP="00353897">
      <w:pPr>
        <w:pStyle w:val="ParagraphNormal"/>
        <w:rPr>
          <w:cs/>
        </w:rPr>
      </w:pPr>
      <w:r w:rsidRPr="00E0754A">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9" w:name="_Toc118302759"/>
      <w:bookmarkStart w:id="60" w:name="_Toc121200566"/>
      <w:r w:rsidRPr="00E0754A">
        <w:t>Conclusion</w:t>
      </w:r>
      <w:bookmarkEnd w:id="59"/>
      <w:bookmarkEnd w:id="60"/>
    </w:p>
    <w:p w14:paraId="2A8DC5C8" w14:textId="77777777" w:rsidR="00353897" w:rsidRPr="00E0754A" w:rsidRDefault="00353897" w:rsidP="00F51D8C">
      <w:pPr>
        <w:pStyle w:val="ParagraphafSubheader"/>
      </w:pPr>
      <w:r w:rsidRPr="00E0754A">
        <w:t>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w:t>
      </w:r>
      <w:r w:rsidRPr="00E0754A">
        <w:lastRenderedPageBreak/>
        <w:t xml:space="preserve">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87C037E" w14:textId="77777777" w:rsidR="007B6165" w:rsidRDefault="007B6165" w:rsidP="00353897">
      <w:pPr>
        <w:spacing w:line="360" w:lineRule="auto"/>
        <w:ind w:firstLine="894"/>
        <w:jc w:val="both"/>
      </w:pPr>
    </w:p>
    <w:p w14:paraId="24EA0D4E" w14:textId="77777777" w:rsidR="00864CB2" w:rsidRDefault="00864CB2" w:rsidP="00353897">
      <w:pPr>
        <w:spacing w:line="360" w:lineRule="auto"/>
        <w:ind w:firstLine="894"/>
        <w:jc w:val="both"/>
      </w:pPr>
    </w:p>
    <w:p w14:paraId="420D32EA" w14:textId="77777777" w:rsidR="00864CB2" w:rsidRPr="00672A6A" w:rsidRDefault="00864CB2" w:rsidP="00864CB2">
      <w:pPr>
        <w:pStyle w:val="ParagraphNormal"/>
        <w:ind w:firstLine="0"/>
        <w:rPr>
          <w:rFonts w:cs="Linux Libertine"/>
          <w:b/>
          <w:bCs/>
          <w:color w:val="00B050"/>
          <w:szCs w:val="28"/>
          <w:lang w:val="en-US"/>
        </w:rPr>
      </w:pPr>
      <w:r w:rsidRPr="00672A6A">
        <w:rPr>
          <w:rFonts w:cs="Linux Libertine"/>
          <w:b/>
          <w:bCs/>
          <w:color w:val="00B050"/>
          <w:szCs w:val="28"/>
          <w:lang w:val="en-US"/>
        </w:rPr>
        <w:t>Relationship between Blasphemy and Religion</w:t>
      </w:r>
    </w:p>
    <w:p w14:paraId="0F672316" w14:textId="77777777" w:rsidR="00864CB2" w:rsidRPr="00672A6A" w:rsidRDefault="00864CB2" w:rsidP="00864CB2">
      <w:pPr>
        <w:pStyle w:val="ParagraphNormal"/>
        <w:rPr>
          <w:rFonts w:cs="Linux Libertine"/>
          <w:lang w:val="en-US"/>
        </w:rPr>
      </w:pPr>
      <w:r w:rsidRPr="00672A6A">
        <w:rPr>
          <w:rFonts w:cs="Linux Libertine"/>
          <w:lang w:val="en-US"/>
        </w:rPr>
        <w:t>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understand religion fully, rather than a sociological or ideological perspective that considers religion as an individual preoccupation unrelated to societal dynamics.</w:t>
      </w:r>
    </w:p>
    <w:p w14:paraId="02B9C1F0" w14:textId="77777777" w:rsidR="00864CB2" w:rsidRPr="00672A6A" w:rsidRDefault="00864CB2" w:rsidP="00864CB2">
      <w:pPr>
        <w:pStyle w:val="ParagraphNormal"/>
        <w:rPr>
          <w:rFonts w:cs="Linux Libertine"/>
          <w:lang w:val="en-US"/>
        </w:rPr>
      </w:pPr>
      <w:r w:rsidRPr="00672A6A">
        <w:rPr>
          <w:rFonts w:cs="Linux Libertine"/>
          <w:lang w:val="en-US"/>
        </w:rPr>
        <w:t xml:space="preserve">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w:t>
      </w:r>
      <w:r w:rsidRPr="00672A6A">
        <w:rPr>
          <w:rFonts w:cs="Linux Libertine"/>
          <w:lang w:val="en-US"/>
        </w:rPr>
        <w:lastRenderedPageBreak/>
        <w:t>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2B51B77B" w14:textId="77777777" w:rsidR="00864CB2" w:rsidRPr="00672A6A" w:rsidRDefault="00864CB2" w:rsidP="00864CB2">
      <w:pPr>
        <w:pStyle w:val="ParagraphNormal"/>
        <w:rPr>
          <w:rFonts w:cs="Linux Libertine"/>
          <w:lang w:val="en-US"/>
        </w:rPr>
      </w:pPr>
      <w:r w:rsidRPr="00672A6A">
        <w:rPr>
          <w:rFonts w:cs="Linux Libertine"/>
          <w:lang w:val="en-US"/>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F8B25D" w14:textId="77777777" w:rsidR="00864CB2" w:rsidRPr="00672A6A" w:rsidRDefault="00864CB2" w:rsidP="00864CB2">
      <w:pPr>
        <w:pStyle w:val="ParagraphNormal"/>
        <w:rPr>
          <w:rFonts w:cs="Linux Libertine"/>
          <w:lang w:val="en-US"/>
        </w:rPr>
      </w:pPr>
      <w:r w:rsidRPr="00672A6A">
        <w:rPr>
          <w:rFonts w:cs="Linux Libertine"/>
          <w:lang w:val="en-US"/>
        </w:rP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rsidRPr="00672A6A">
        <w:rPr>
          <w:rFonts w:cs="Linux Libertine"/>
          <w:lang w:val="en-US"/>
        </w:rPr>
        <w:t>Bahá'i</w:t>
      </w:r>
      <w:proofErr w:type="spellEnd"/>
      <w:r w:rsidRPr="00672A6A">
        <w:rPr>
          <w:rFonts w:cs="Linux Libertine"/>
          <w:lang w:val="en-US"/>
        </w:rPr>
        <w:t xml:space="preserve"> faith, Shintoism, Sikhism, Zoroastrianism, and others (p.136). Due to the lack of a standard definition of religion, such categorization of religion is understandable.</w:t>
      </w:r>
    </w:p>
    <w:p w14:paraId="77DF91F8" w14:textId="77777777" w:rsidR="00864CB2" w:rsidRPr="00672A6A" w:rsidRDefault="00864CB2" w:rsidP="00864CB2">
      <w:pPr>
        <w:pStyle w:val="ParagraphNormal"/>
        <w:rPr>
          <w:rFonts w:cs="Linux Libertine"/>
          <w:lang w:val="en-US"/>
        </w:rPr>
      </w:pPr>
      <w:r w:rsidRPr="00672A6A">
        <w:rPr>
          <w:rFonts w:cs="Linux Libertine"/>
          <w:lang w:val="en-US"/>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56EFBE6B" w14:textId="77777777" w:rsidR="00864CB2" w:rsidRPr="00672A6A" w:rsidRDefault="00864CB2" w:rsidP="00864CB2">
      <w:pPr>
        <w:pStyle w:val="ParagraphNormal"/>
        <w:rPr>
          <w:rFonts w:cs="Linux Libertine"/>
          <w:lang w:val="en-US"/>
        </w:rPr>
      </w:pPr>
      <w:r w:rsidRPr="00672A6A">
        <w:rPr>
          <w:rFonts w:cs="Linux Libertine"/>
          <w:lang w:val="en-US"/>
        </w:rPr>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w:t>
      </w:r>
      <w:r w:rsidRPr="00672A6A">
        <w:rPr>
          <w:rFonts w:cs="Linux Libertine"/>
          <w:lang w:val="en-US"/>
        </w:rPr>
        <w:lastRenderedPageBreak/>
        <w:t xml:space="preserve">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rsidRPr="00672A6A">
        <w:rPr>
          <w:rFonts w:cs="Linux Libertine"/>
          <w:lang w:val="en-US"/>
        </w:rPr>
        <w:t>Dur's</w:t>
      </w:r>
      <w:proofErr w:type="spellEnd"/>
      <w:r w:rsidRPr="00672A6A">
        <w:rPr>
          <w:rFonts w:cs="Linux Libertine"/>
          <w:lang w:val="en-US"/>
        </w:rP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4668FB4B" w14:textId="77777777" w:rsidR="00864CB2" w:rsidRPr="00672A6A" w:rsidRDefault="00864CB2" w:rsidP="00864CB2">
      <w:pPr>
        <w:pStyle w:val="ParagraphNormal"/>
        <w:spacing w:line="240" w:lineRule="auto"/>
        <w:ind w:firstLine="0"/>
        <w:rPr>
          <w:rFonts w:cs="Linux Libertine"/>
          <w:b/>
          <w:bCs/>
          <w:color w:val="00B050"/>
          <w:szCs w:val="28"/>
          <w:lang w:val="en-US"/>
        </w:rPr>
      </w:pPr>
      <w:r w:rsidRPr="00672A6A">
        <w:rPr>
          <w:rFonts w:cs="Linux Libertine"/>
          <w:b/>
          <w:bCs/>
          <w:color w:val="00B050"/>
          <w:szCs w:val="28"/>
          <w:lang w:val="en-US"/>
        </w:rPr>
        <w:t>2.2.2 Religious Tolerance and Pluralism in Indonesia</w:t>
      </w:r>
    </w:p>
    <w:p w14:paraId="447D3FB7" w14:textId="77777777" w:rsidR="00864CB2" w:rsidRPr="00672A6A" w:rsidRDefault="00864CB2" w:rsidP="00864CB2">
      <w:pPr>
        <w:pStyle w:val="ParagraphNormal"/>
        <w:spacing w:line="240" w:lineRule="auto"/>
        <w:rPr>
          <w:rFonts w:cs="Linux Libertine"/>
          <w:szCs w:val="28"/>
          <w:lang w:val="en-US"/>
        </w:rPr>
      </w:pPr>
    </w:p>
    <w:p w14:paraId="140236A9" w14:textId="77777777" w:rsidR="00864CB2" w:rsidRPr="00672A6A" w:rsidRDefault="00864CB2" w:rsidP="00864CB2">
      <w:pPr>
        <w:pStyle w:val="ParagraphNormal"/>
        <w:rPr>
          <w:rFonts w:cs="Linux Libertine"/>
          <w:lang w:val="en-US"/>
        </w:rPr>
      </w:pPr>
      <w:r w:rsidRPr="00672A6A">
        <w:rPr>
          <w:rFonts w:cs="Linux Libertine"/>
          <w:lang w:val="en-US"/>
        </w:rP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rsidRPr="00672A6A">
        <w:rPr>
          <w:rFonts w:cs="Linux Libertine"/>
          <w:lang w:val="en-US"/>
        </w:rPr>
        <w:t>Pausacker</w:t>
      </w:r>
      <w:proofErr w:type="spellEnd"/>
      <w:r w:rsidRPr="00672A6A">
        <w:rPr>
          <w:rFonts w:cs="Linux Libertine"/>
          <w:lang w:val="en-US"/>
        </w:rPr>
        <w:t>, 2017, p.9). Minorities continue to face prejudice, whether through the stigmatization of 'deviant' groups, the activation of fatwas declaring certain religious groupings 'deviant,' or the punishment of individuals who are seen as defiling religion (</w:t>
      </w:r>
      <w:proofErr w:type="spellStart"/>
      <w:r w:rsidRPr="00672A6A">
        <w:rPr>
          <w:rFonts w:cs="Linux Libertine"/>
          <w:lang w:val="en-US"/>
        </w:rPr>
        <w:t>Qurrata</w:t>
      </w:r>
      <w:proofErr w:type="spellEnd"/>
      <w:r w:rsidRPr="00672A6A">
        <w:rPr>
          <w:rFonts w:cs="Linux Libertine"/>
          <w:lang w:val="en-US"/>
        </w:rPr>
        <w:t xml:space="preserve"> </w:t>
      </w:r>
      <w:proofErr w:type="spellStart"/>
      <w:r w:rsidRPr="00672A6A">
        <w:rPr>
          <w:rFonts w:cs="Linux Libertine"/>
          <w:lang w:val="en-US"/>
        </w:rPr>
        <w:t>A’yun</w:t>
      </w:r>
      <w:proofErr w:type="spellEnd"/>
      <w:r w:rsidRPr="00672A6A">
        <w:rPr>
          <w:rFonts w:cs="Linux Libertine"/>
          <w:lang w:val="en-US"/>
        </w:rPr>
        <w:t xml:space="preserve">, 2020, p. 335; </w:t>
      </w:r>
      <w:proofErr w:type="spellStart"/>
      <w:r w:rsidRPr="00672A6A">
        <w:rPr>
          <w:rFonts w:cs="Linux Libertine"/>
          <w:lang w:val="en-US"/>
        </w:rPr>
        <w:t>Sihombing</w:t>
      </w:r>
      <w:proofErr w:type="spellEnd"/>
      <w:r w:rsidRPr="00672A6A">
        <w:rPr>
          <w:rFonts w:cs="Linux Libertine"/>
          <w:lang w:val="en-US"/>
        </w:rP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p w14:paraId="47AAA629" w14:textId="61055711" w:rsidR="00864CB2" w:rsidRPr="00E0754A" w:rsidRDefault="00864CB2" w:rsidP="00353897">
      <w:pPr>
        <w:spacing w:line="360" w:lineRule="auto"/>
        <w:ind w:firstLine="894"/>
        <w:jc w:val="both"/>
        <w:sectPr w:rsidR="00864CB2"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61" w:name="_Toc121200567"/>
      <w:bookmarkStart w:id="62" w:name="_Toc118302760"/>
      <w:r w:rsidRPr="00E0754A">
        <w:lastRenderedPageBreak/>
        <w:t>CHAPTER IV</w:t>
      </w:r>
      <w:r w:rsidR="009B0952" w:rsidRPr="00E0754A">
        <w:t xml:space="preserve"> </w:t>
      </w:r>
      <w:r w:rsidR="009B0952" w:rsidRPr="00E0754A">
        <w:br/>
      </w:r>
      <w:r w:rsidRPr="00E0754A">
        <w:t>POLITICAL MANIPULATION OF RELIGION:</w:t>
      </w:r>
      <w:bookmarkEnd w:id="61"/>
      <w:r w:rsidRPr="00E0754A">
        <w:t xml:space="preserve"> </w:t>
      </w:r>
      <w:bookmarkStart w:id="63" w:name="_Toc121200568"/>
      <w:r w:rsidRPr="00E0754A">
        <w:t xml:space="preserve">A HATE-SPIN STRATEGY DRIVES </w:t>
      </w:r>
      <w:r w:rsidR="0091690C" w:rsidRPr="00E0754A">
        <w:t xml:space="preserve">BLASPHEMY </w:t>
      </w:r>
      <w:r w:rsidRPr="00E0754A">
        <w:t>LAW ENFORCEMENT TRAPPED IN FAKE OFFENSIVE FABRICATION</w:t>
      </w:r>
      <w:bookmarkEnd w:id="62"/>
      <w:bookmarkEnd w:id="63"/>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4" w:name="_Toc118302761"/>
      <w:bookmarkStart w:id="65" w:name="_Toc121200569"/>
      <w:r w:rsidRPr="00E0754A">
        <w:t xml:space="preserve">4.1 </w:t>
      </w:r>
      <w:r w:rsidR="00591116" w:rsidRPr="00E0754A">
        <w:t>Introduction</w:t>
      </w:r>
      <w:bookmarkEnd w:id="64"/>
      <w:bookmarkEnd w:id="65"/>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(Cohen, 2018; Crouch, 2011; Fiss and Kestenbaum, 2017; Prud’homme,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E0754A" w:rsidRDefault="00C52E8E" w:rsidP="00F51D8C">
      <w:pPr>
        <w:pStyle w:val="ParagraphNormal"/>
      </w:pPr>
      <w:r w:rsidRPr="00E0754A">
        <w:t xml:space="preserve">This chapter seeks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w:t>
      </w:r>
      <w:r w:rsidR="00C56772" w:rsidRPr="00E0754A">
        <w:t>manipulation</w:t>
      </w:r>
      <w:r w:rsidRPr="00E0754A">
        <w:t xml:space="preserve"> of religion behind Indonesia's widespread prosecution of blasphemy cases? </w:t>
      </w:r>
    </w:p>
    <w:p w14:paraId="17FC732D" w14:textId="333B218F" w:rsidR="00C52E8E" w:rsidRPr="00E0754A" w:rsidRDefault="00C52E8E" w:rsidP="00F51D8C">
      <w:pPr>
        <w:pStyle w:val="ParagraphNormal"/>
      </w:pPr>
      <w:proofErr w:type="spellStart"/>
      <w:r w:rsidRPr="00E0754A">
        <w:t>A'yun</w:t>
      </w:r>
      <w:proofErr w:type="spellEnd"/>
      <w:r w:rsidRPr="00E0754A">
        <w:t xml:space="preserve"> </w:t>
      </w:r>
      <w:r w:rsidR="00D12466" w:rsidRPr="00E0754A">
        <w:fldChar w:fldCharType="begin"/>
      </w:r>
      <w:r w:rsidR="00D12466"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D12466" w:rsidRPr="00E0754A">
        <w:fldChar w:fldCharType="separate"/>
      </w:r>
      <w:r w:rsidR="00D12466" w:rsidRPr="00E0754A">
        <w:rPr>
          <w:rFonts w:cs="Linux Libertine"/>
        </w:rPr>
        <w:t>(2020)</w:t>
      </w:r>
      <w:r w:rsidR="00D12466" w:rsidRPr="00E0754A">
        <w:fldChar w:fldCharType="end"/>
      </w:r>
      <w:r w:rsidR="00D12466" w:rsidRPr="00E0754A">
        <w:t xml:space="preserve"> </w:t>
      </w:r>
      <w:r w:rsidRPr="00E0754A">
        <w:t>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the support of the (majority) Muslim population for their political cause, and hence </w:t>
      </w:r>
      <w:r w:rsidR="00D12466" w:rsidRPr="00E0754A">
        <w:t>favour</w:t>
      </w:r>
      <w:r w:rsidRPr="00E0754A">
        <w:t xml:space="preserve"> the continuance of the anti-blasphemy law.</w:t>
      </w:r>
    </w:p>
    <w:p w14:paraId="7EB905F5" w14:textId="32755757" w:rsidR="00C52E8E" w:rsidRPr="00E0754A" w:rsidRDefault="00C52E8E" w:rsidP="00F51D8C">
      <w:pPr>
        <w:pStyle w:val="ParagraphNormal"/>
      </w:pPr>
      <w:proofErr w:type="spellStart"/>
      <w:r w:rsidRPr="00E0754A">
        <w:t>A'yun</w:t>
      </w:r>
      <w:proofErr w:type="spellEnd"/>
      <w:r w:rsidRPr="00E0754A">
        <w:t xml:space="preserve"> briefly mentioned at least three blasphemy trials that were impacted by politics, including the </w:t>
      </w:r>
      <w:r w:rsidRPr="00E0754A">
        <w:rPr>
          <w:i/>
          <w:iCs/>
        </w:rPr>
        <w:t xml:space="preserve">Ahok, </w:t>
      </w:r>
      <w:proofErr w:type="spellStart"/>
      <w:r w:rsidRPr="00E0754A">
        <w:rPr>
          <w:i/>
          <w:iCs/>
        </w:rPr>
        <w:t>Meliana</w:t>
      </w:r>
      <w:proofErr w:type="spellEnd"/>
      <w:r w:rsidRPr="00E0754A">
        <w:rPr>
          <w:i/>
          <w:iCs/>
        </w:rPr>
        <w:t>, and Saleh</w:t>
      </w:r>
      <w:r w:rsidRPr="00E0754A">
        <w:t xml:space="preserve"> instances (p.6). During the election for </w:t>
      </w:r>
      <w:r w:rsidRPr="00E0754A">
        <w:lastRenderedPageBreak/>
        <w:t>Regional Head of DKI Jakarta, in which Ahok was a candidate, the politics of the Ahok affair became apparent. Ahok was accused of blasphemy [against Islam] when he stated that politicians frequently utilize Quran Surah Al-</w:t>
      </w:r>
      <w:proofErr w:type="spellStart"/>
      <w:r w:rsidRPr="00E0754A">
        <w:t>Maidah</w:t>
      </w:r>
      <w:proofErr w:type="spellEnd"/>
      <w:r w:rsidRPr="00E0754A">
        <w:t xml:space="preserve"> verse 51 (QS Al </w:t>
      </w:r>
      <w:proofErr w:type="spellStart"/>
      <w:r w:rsidRPr="00E0754A">
        <w:t>Maidah</w:t>
      </w:r>
      <w:proofErr w:type="spellEnd"/>
      <w:r w:rsidRPr="00E0754A">
        <w:t xml:space="preserve"> 51) to fool the people or persuade the public not to elect non-Muslim leaders. </w:t>
      </w:r>
      <w:proofErr w:type="spellStart"/>
      <w:r w:rsidRPr="00E0754A">
        <w:t>Ahok's</w:t>
      </w:r>
      <w:proofErr w:type="spellEnd"/>
      <w:r w:rsidRPr="00E0754A">
        <w:t xml:space="preserve"> comments was deemed a blasphemy of the [Islam] faith, thus the Conservative Islam organization politicized his case using the anti-blasphemy statute. The sooner he punishes Ahok, the more advantageous it will be for the Islamic Conservatives who want Anis </w:t>
      </w:r>
      <w:proofErr w:type="spellStart"/>
      <w:r w:rsidRPr="00E0754A">
        <w:t>Baswedan</w:t>
      </w:r>
      <w:proofErr w:type="spellEnd"/>
      <w:r w:rsidRPr="00E0754A">
        <w:t xml:space="preserve">, </w:t>
      </w:r>
      <w:proofErr w:type="spellStart"/>
      <w:r w:rsidRPr="00E0754A">
        <w:t>Ahok's</w:t>
      </w:r>
      <w:proofErr w:type="spellEnd"/>
      <w:r w:rsidRPr="00E0754A">
        <w:t xml:space="preserve"> political opponent, to win. In the meanwhile, the Meiliana case (2016) was postponed by two years until 2018 since it clashed with municipal elections. According to </w:t>
      </w:r>
      <w:proofErr w:type="spellStart"/>
      <w:r w:rsidRPr="00E0754A">
        <w:t>A'yun</w:t>
      </w:r>
      <w:proofErr w:type="spellEnd"/>
      <w:r w:rsidRPr="00E0754A">
        <w:t>, the Anti-Blasphemy Law is being politicized via two types of state religious relations:</w:t>
      </w:r>
    </w:p>
    <w:p w14:paraId="0F36474D" w14:textId="231E9A39" w:rsidR="00CB2AD9" w:rsidRPr="00E0754A" w:rsidRDefault="00B40CBB" w:rsidP="00CB2AD9">
      <w:pPr>
        <w:pStyle w:val="Quote"/>
      </w:pPr>
      <w:r w:rsidRPr="00E0754A">
        <w:t>“</w:t>
      </w:r>
      <w:r w:rsidR="00CB2AD9"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w:t>
      </w:r>
      <w:r w:rsidRPr="00E0754A">
        <w:t>”</w:t>
      </w:r>
      <w:r w:rsidR="00CB2AD9" w:rsidRPr="00E0754A">
        <w:t xml:space="preserve"> (2020: p.1-2).</w:t>
      </w:r>
    </w:p>
    <w:p w14:paraId="193E8571" w14:textId="25B38DA3" w:rsidR="00C52E8E" w:rsidRPr="00E0754A" w:rsidRDefault="00C85CC7" w:rsidP="00C64002">
      <w:pPr>
        <w:pStyle w:val="ParagraphNormal"/>
      </w:pPr>
      <w:r w:rsidRPr="00E0754A">
        <w:t>Moreover, Tyson</w:t>
      </w:r>
      <w:r w:rsidR="00D12466" w:rsidRPr="00E0754A">
        <w:t xml:space="preserve"> </w:t>
      </w:r>
      <w:r w:rsidR="00D12466" w:rsidRPr="00E0754A">
        <w:fldChar w:fldCharType="begin"/>
      </w:r>
      <w:r w:rsidR="00D12466"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D12466" w:rsidRPr="00E0754A">
        <w:fldChar w:fldCharType="separate"/>
      </w:r>
      <w:r w:rsidR="00D12466" w:rsidRPr="00E0754A">
        <w:rPr>
          <w:rFonts w:cs="Linux Libertine"/>
        </w:rPr>
        <w:t>(2021)</w:t>
      </w:r>
      <w:r w:rsidR="00D12466" w:rsidRPr="00E0754A">
        <w:fldChar w:fldCharType="end"/>
      </w:r>
      <w:r w:rsidRPr="00E0754A">
        <w:t xml:space="preserve"> who supports previous studies</w:t>
      </w:r>
      <w:r w:rsidR="00D12466" w:rsidRPr="00E0754A">
        <w:t xml:space="preserve"> </w:t>
      </w:r>
      <w:r w:rsidR="00D12466" w:rsidRPr="00E0754A">
        <w:fldChar w:fldCharType="begin"/>
      </w:r>
      <w:r w:rsidR="00D12466"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D12466" w:rsidRPr="00E0754A">
        <w:fldChar w:fldCharType="separate"/>
      </w:r>
      <w:r w:rsidR="00D12466" w:rsidRPr="00E0754A">
        <w:rPr>
          <w:rFonts w:cs="Linux Libertine"/>
        </w:rPr>
        <w:t>(Sihombing et al., 2012)</w:t>
      </w:r>
      <w:r w:rsidR="00D12466" w:rsidRPr="00E0754A">
        <w:fldChar w:fldCharType="end"/>
      </w:r>
      <w:r w:rsidRPr="00E0754A">
        <w:t xml:space="preserve"> Aminah and </w:t>
      </w:r>
      <w:proofErr w:type="spellStart"/>
      <w:r w:rsidRPr="00E0754A">
        <w:t>Roziqin</w:t>
      </w:r>
      <w:proofErr w:type="spellEnd"/>
      <w:r w:rsidRPr="00E0754A">
        <w:t xml:space="preserve"> </w:t>
      </w:r>
      <w:r w:rsidR="00D13BDF" w:rsidRPr="00E0754A">
        <w:fldChar w:fldCharType="begin"/>
      </w:r>
      <w:r w:rsidR="00D13BDF"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Prayoga</w:t>
      </w:r>
      <w:proofErr w:type="spellEnd"/>
      <w:r w:rsidRPr="00E0754A">
        <w:t xml:space="preserve"> </w:t>
      </w:r>
      <w:r w:rsidR="00D13BDF" w:rsidRPr="00E0754A">
        <w:fldChar w:fldCharType="begin"/>
      </w:r>
      <w:r w:rsidR="00D13BDF"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Halili</w:t>
      </w:r>
      <w:proofErr w:type="spellEnd"/>
      <w:r w:rsidRPr="00E0754A">
        <w:t xml:space="preserve"> </w:t>
      </w:r>
      <w:r w:rsidR="00D13BDF" w:rsidRPr="00E0754A">
        <w:fldChar w:fldCharType="begin"/>
      </w:r>
      <w:r w:rsidR="00D13BDF"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00D13BDF" w:rsidRPr="00E0754A">
        <w:fldChar w:fldCharType="separate"/>
      </w:r>
      <w:r w:rsidR="00D13BDF" w:rsidRPr="00E0754A">
        <w:rPr>
          <w:rFonts w:cs="Linux Libertine"/>
        </w:rPr>
        <w:t>(2016)</w:t>
      </w:r>
      <w:r w:rsidR="00D13BDF" w:rsidRPr="00E0754A">
        <w:fldChar w:fldCharType="end"/>
      </w:r>
      <w:r w:rsidR="00D13BDF" w:rsidRPr="00E0754A">
        <w:t>;</w:t>
      </w:r>
      <w:r w:rsidRPr="00E0754A">
        <w:t xml:space="preserve"> </w:t>
      </w:r>
      <w:r w:rsidR="00D13BDF" w:rsidRPr="00E0754A">
        <w:t xml:space="preserve">and </w:t>
      </w:r>
      <w:r w:rsidRPr="00E0754A">
        <w:t xml:space="preserve">Cohen </w:t>
      </w:r>
      <w:r w:rsidR="00D13BDF" w:rsidRPr="00E0754A">
        <w:fldChar w:fldCharType="begin"/>
      </w:r>
      <w:r w:rsidR="00D13BDF"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00D13BDF" w:rsidRPr="00E0754A">
        <w:fldChar w:fldCharType="separate"/>
      </w:r>
      <w:r w:rsidR="00D13BDF" w:rsidRPr="00E0754A">
        <w:rPr>
          <w:rFonts w:cs="Linux Libertine"/>
        </w:rPr>
        <w:t>(2018)</w:t>
      </w:r>
      <w:r w:rsidR="00D13BDF" w:rsidRPr="00E0754A">
        <w:fldChar w:fldCharType="end"/>
      </w:r>
      <w:r w:rsidRPr="00E0754A">
        <w:t xml:space="preserve"> </w:t>
      </w:r>
      <w:r w:rsidR="00C52E8E" w:rsidRPr="00E0754A">
        <w:t>argues that in the blasphemy trial of Ahok,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Ahok case has been strongly impacted by political pressure from conservative Islamic groups and the MUI.</w:t>
      </w:r>
    </w:p>
    <w:p w14:paraId="64BB9756" w14:textId="36EF35F1" w:rsidR="00C52E8E" w:rsidRPr="00E0754A" w:rsidRDefault="00C52E8E" w:rsidP="00C52E8E">
      <w:pPr>
        <w:pStyle w:val="ParagraphNormal"/>
      </w:pPr>
      <w:r w:rsidRPr="00E0754A">
        <w:t xml:space="preserve">Nevertheless, neither </w:t>
      </w:r>
      <w:proofErr w:type="spellStart"/>
      <w:r w:rsidRPr="00E0754A">
        <w:t>A'yun</w:t>
      </w:r>
      <w:proofErr w:type="spellEnd"/>
      <w:r w:rsidR="00826BBE" w:rsidRPr="00E0754A">
        <w:t xml:space="preserve"> </w:t>
      </w:r>
      <w:r w:rsidR="00826BBE" w:rsidRPr="00E0754A">
        <w:fldChar w:fldCharType="begin"/>
      </w:r>
      <w:r w:rsidR="00826BBE"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826BBE" w:rsidRPr="00E0754A">
        <w:fldChar w:fldCharType="separate"/>
      </w:r>
      <w:r w:rsidR="00826BBE" w:rsidRPr="00E0754A">
        <w:rPr>
          <w:rFonts w:cs="Linux Libertine"/>
        </w:rPr>
        <w:t>(2020)</w:t>
      </w:r>
      <w:r w:rsidR="00826BBE" w:rsidRPr="00E0754A">
        <w:fldChar w:fldCharType="end"/>
      </w:r>
      <w:r w:rsidRPr="00E0754A">
        <w:t xml:space="preserve"> nor Tyson </w:t>
      </w:r>
      <w:r w:rsidR="00826BBE" w:rsidRPr="00E0754A">
        <w:fldChar w:fldCharType="begin"/>
      </w:r>
      <w:r w:rsidR="00826BBE"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826BBE" w:rsidRPr="00E0754A">
        <w:fldChar w:fldCharType="separate"/>
      </w:r>
      <w:r w:rsidR="00826BBE" w:rsidRPr="00E0754A">
        <w:rPr>
          <w:rFonts w:cs="Linux Libertine"/>
        </w:rPr>
        <w:t>(2021)</w:t>
      </w:r>
      <w:r w:rsidR="00826BBE"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proofErr w:type="spellStart"/>
      <w:r w:rsidRPr="00E0754A">
        <w:t>Bedner</w:t>
      </w:r>
      <w:proofErr w:type="spellEnd"/>
      <w:r w:rsidR="00826BBE" w:rsidRPr="00E0754A">
        <w:t xml:space="preserve"> </w:t>
      </w:r>
      <w:r w:rsidR="00826BBE" w:rsidRPr="00E0754A">
        <w:fldChar w:fldCharType="begin"/>
      </w:r>
      <w:r w:rsidR="00826BBE"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826BBE" w:rsidRPr="00E0754A">
        <w:fldChar w:fldCharType="separate"/>
      </w:r>
      <w:r w:rsidR="00826BBE" w:rsidRPr="00E0754A">
        <w:rPr>
          <w:rFonts w:cs="Linux Libertine"/>
        </w:rPr>
        <w:t>(2010)</w:t>
      </w:r>
      <w:r w:rsidR="00826BBE" w:rsidRPr="00E0754A">
        <w:fldChar w:fldCharType="end"/>
      </w:r>
      <w:r w:rsidRPr="00E0754A">
        <w:t xml:space="preserve">, namely the suitability of legal substance, procedures, and legal institutions, as the Author explained in Chapter II. These three factors are the subject of this investigation. By departing from the three elements of the rule of law and referencing John Paul Marshall's </w:t>
      </w:r>
      <w:r w:rsidR="00826BBE" w:rsidRPr="00E0754A">
        <w:fldChar w:fldCharType="begin"/>
      </w:r>
      <w:r w:rsidR="00826BBE"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826BBE" w:rsidRPr="00E0754A">
        <w:fldChar w:fldCharType="separate"/>
      </w:r>
      <w:r w:rsidR="00826BBE" w:rsidRPr="00E0754A">
        <w:rPr>
          <w:rFonts w:cs="Linux Libertine"/>
        </w:rPr>
        <w:t>(2018b)</w:t>
      </w:r>
      <w:r w:rsidR="00826BBE" w:rsidRPr="00E0754A">
        <w:fldChar w:fldCharType="end"/>
      </w:r>
      <w:r w:rsidRPr="00E0754A">
        <w:t xml:space="preserve"> theory of political manipulation of religion and George Cherian's</w:t>
      </w:r>
      <w:r w:rsidR="00826BBE" w:rsidRPr="00E0754A">
        <w:t xml:space="preserve"> </w:t>
      </w:r>
      <w:r w:rsidR="001B1F08" w:rsidRPr="00E0754A">
        <w:fldChar w:fldCharType="begin"/>
      </w:r>
      <w:r w:rsidR="001B1F08"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1B1F08" w:rsidRPr="00E0754A">
        <w:fldChar w:fldCharType="separate"/>
      </w:r>
      <w:r w:rsidR="001B1F08" w:rsidRPr="00E0754A">
        <w:rPr>
          <w:rFonts w:cs="Linux Libertine"/>
        </w:rPr>
        <w:t>(2016)</w:t>
      </w:r>
      <w:r w:rsidR="001B1F08" w:rsidRPr="00E0754A">
        <w:fldChar w:fldCharType="end"/>
      </w:r>
      <w:r w:rsidRPr="00E0754A">
        <w:t xml:space="preserve"> theory of hate-spin, this study seeks to determine whether the Courts, in </w:t>
      </w:r>
      <w:r w:rsidRPr="00E0754A">
        <w:lastRenderedPageBreak/>
        <w:t xml:space="preserve">the case of Ahok and Meiliana, have been incarcerated into political manipulation of religion, thereby allowing the hate-spin strategy to find its way. This study intends to enhance and update the results of </w:t>
      </w:r>
      <w:proofErr w:type="spellStart"/>
      <w:r w:rsidRPr="00E0754A">
        <w:t>A'yun</w:t>
      </w:r>
      <w:proofErr w:type="spellEnd"/>
      <w:r w:rsidRPr="00E0754A">
        <w:t xml:space="preserve"> </w:t>
      </w:r>
      <w:r w:rsidR="001B1F08" w:rsidRPr="00E0754A">
        <w:fldChar w:fldCharType="begin"/>
      </w:r>
      <w:r w:rsidR="001B1F08"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1B1F08" w:rsidRPr="00E0754A">
        <w:fldChar w:fldCharType="separate"/>
      </w:r>
      <w:r w:rsidR="001B1F08" w:rsidRPr="00E0754A">
        <w:rPr>
          <w:rFonts w:cs="Linux Libertine"/>
        </w:rPr>
        <w:t>(2020)</w:t>
      </w:r>
      <w:r w:rsidR="001B1F08" w:rsidRPr="00E0754A">
        <w:fldChar w:fldCharType="end"/>
      </w:r>
      <w:r w:rsidRPr="00E0754A">
        <w:t xml:space="preserve"> or Tyson </w:t>
      </w:r>
      <w:r w:rsidR="001B1F08" w:rsidRPr="00E0754A">
        <w:fldChar w:fldCharType="begin"/>
      </w:r>
      <w:r w:rsidR="001B1F08"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1B1F08" w:rsidRPr="00E0754A">
        <w:fldChar w:fldCharType="separate"/>
      </w:r>
      <w:r w:rsidR="001B1F08" w:rsidRPr="00E0754A">
        <w:rPr>
          <w:rFonts w:cs="Linux Libertine"/>
        </w:rPr>
        <w:t>(2021)</w:t>
      </w:r>
      <w:r w:rsidR="001B1F08" w:rsidRPr="00E0754A">
        <w:fldChar w:fldCharType="end"/>
      </w:r>
      <w:r w:rsidRPr="00E0754A">
        <w:t xml:space="preserve"> about the independence and impartiality of the judiciary in </w:t>
      </w:r>
      <w:proofErr w:type="spellStart"/>
      <w:r w:rsidRPr="00E0754A">
        <w:t>Ahok's</w:t>
      </w:r>
      <w:proofErr w:type="spellEnd"/>
      <w:r w:rsidRPr="00E0754A">
        <w:t xml:space="preserve"> blasphemy cases, as well as the findings of Aminah, Siti, and </w:t>
      </w:r>
      <w:proofErr w:type="spellStart"/>
      <w:r w:rsidRPr="00E0754A">
        <w:t>Roziqin</w:t>
      </w:r>
      <w:proofErr w:type="spellEnd"/>
      <w:r w:rsidRPr="00E0754A">
        <w:t xml:space="preserve"> </w:t>
      </w:r>
      <w:r w:rsidR="001B1F08" w:rsidRPr="00E0754A">
        <w:fldChar w:fldCharType="begin"/>
      </w:r>
      <w:r w:rsidR="001B1F08"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1B1F08" w:rsidRPr="00E0754A">
        <w:fldChar w:fldCharType="separate"/>
      </w:r>
      <w:r w:rsidR="001B1F08" w:rsidRPr="00E0754A">
        <w:rPr>
          <w:rFonts w:cs="Linux Libertine"/>
        </w:rPr>
        <w:t>(2015)</w:t>
      </w:r>
      <w:r w:rsidR="001B1F08" w:rsidRPr="00E0754A">
        <w:fldChar w:fldCharType="end"/>
      </w:r>
      <w:r w:rsidRPr="00E0754A">
        <w:t>, who examined the blasphemy cases that happened between 2012 and 2014.</w:t>
      </w:r>
    </w:p>
    <w:p w14:paraId="4EF15ECC" w14:textId="128722CC" w:rsidR="00C52E8E" w:rsidRPr="00E0754A" w:rsidRDefault="00C52E8E" w:rsidP="00C52E8E">
      <w:pPr>
        <w:pStyle w:val="ParagraphNormal"/>
        <w:rPr>
          <w:cs/>
        </w:rPr>
      </w:pPr>
      <w:r w:rsidRPr="00E0754A">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00143B62" w:rsidRPr="00E0754A">
        <w:fldChar w:fldCharType="begin"/>
      </w:r>
      <w:r w:rsidR="00143B62"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143B62" w:rsidRPr="00E0754A">
        <w:fldChar w:fldCharType="separate"/>
      </w:r>
      <w:r w:rsidR="00143B62" w:rsidRPr="00E0754A">
        <w:rPr>
          <w:rFonts w:cs="Linux Libertine"/>
        </w:rPr>
        <w:t>(Pratiwi, 2021)</w:t>
      </w:r>
      <w:r w:rsidR="00143B62" w:rsidRPr="00E0754A">
        <w:fldChar w:fldCharType="end"/>
      </w:r>
      <w:r w:rsidR="00143B62" w:rsidRPr="00E0754A">
        <w:t>.</w:t>
      </w:r>
    </w:p>
    <w:p w14:paraId="3F766DCA" w14:textId="3AEE8C51" w:rsidR="00C52E8E" w:rsidRPr="00E0754A" w:rsidRDefault="00C52E8E" w:rsidP="00C64002">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t>
      </w:r>
      <w:r w:rsidR="00B40CBB" w:rsidRPr="00E0754A">
        <w:t>“</w:t>
      </w:r>
      <w:r w:rsidRPr="00E0754A">
        <w:t>why?</w:t>
      </w:r>
      <w:r w:rsidR="00B40CBB" w:rsidRPr="00E0754A">
        <w:t>”</w:t>
      </w:r>
      <w:r w:rsidRPr="00E0754A">
        <w:t xml:space="preserve"> A question that cannot be solved only by a normative approach from the top down. A question that can only be answered accurately using interdisciplinary approaches </w:t>
      </w:r>
      <w:r w:rsidR="00573EB5" w:rsidRPr="00E0754A">
        <w:fldChar w:fldCharType="begin"/>
      </w:r>
      <w:r w:rsidR="00573EB5"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73EB5" w:rsidRPr="00E0754A">
        <w:fldChar w:fldCharType="separate"/>
      </w:r>
      <w:r w:rsidR="00573EB5" w:rsidRPr="00E0754A">
        <w:rPr>
          <w:rFonts w:cs="Linux Libertine"/>
        </w:rPr>
        <w:t>(Banakar, 2019)</w:t>
      </w:r>
      <w:r w:rsidR="00573EB5" w:rsidRPr="00E0754A">
        <w:fldChar w:fldCharType="end"/>
      </w:r>
      <w:r w:rsidRPr="00E0754A">
        <w:t xml:space="preserve"> by examining empirical evidence</w:t>
      </w:r>
      <w:r w:rsidR="00573EB5" w:rsidRPr="00E0754A">
        <w:t xml:space="preserve"> </w:t>
      </w:r>
      <w:r w:rsidRPr="00E0754A">
        <w:t>(</w:t>
      </w:r>
      <w:proofErr w:type="spellStart"/>
      <w:r w:rsidRPr="00E0754A">
        <w:t>McConvelli</w:t>
      </w:r>
      <w:proofErr w:type="spellEnd"/>
      <w:r w:rsidRPr="00E0754A">
        <w:t xml:space="preserve"> &amp; Chui, </w:t>
      </w:r>
      <w:r w:rsidR="00573EB5" w:rsidRPr="00E0754A">
        <w:fldChar w:fldCharType="begin"/>
      </w:r>
      <w:r w:rsidR="00573EB5"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573EB5" w:rsidRPr="00E0754A">
        <w:fldChar w:fldCharType="separate"/>
      </w:r>
      <w:r w:rsidR="00573EB5" w:rsidRPr="00E0754A">
        <w:rPr>
          <w:rFonts w:cs="Linux Libertine"/>
        </w:rPr>
        <w:t>(2017)</w:t>
      </w:r>
      <w:r w:rsidR="00573EB5" w:rsidRPr="00E0754A">
        <w:fldChar w:fldCharType="end"/>
      </w:r>
      <w:r w:rsidR="00573EB5" w:rsidRPr="00E0754A">
        <w:t>)</w:t>
      </w:r>
      <w:r w:rsidRPr="00E0754A">
        <w:t xml:space="preserve"> to understand the gap between law in book and law in actions</w:t>
      </w:r>
      <w:r w:rsidR="00FA6D28" w:rsidRPr="00E0754A">
        <w:t xml:space="preserve"> </w:t>
      </w:r>
      <w:r w:rsidR="00FA6D28" w:rsidRPr="00E0754A">
        <w:fldChar w:fldCharType="begin"/>
      </w:r>
      <w:r w:rsidR="00FA6D28"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00FA6D28" w:rsidRPr="00E0754A">
        <w:fldChar w:fldCharType="separate"/>
      </w:r>
      <w:r w:rsidR="00FA6D28" w:rsidRPr="00E0754A">
        <w:rPr>
          <w:rFonts w:cs="Linux Libertine"/>
        </w:rPr>
        <w:t xml:space="preserve">(Macaulay et al., 2007; </w:t>
      </w:r>
      <w:r w:rsidR="00FA6D28" w:rsidRPr="00E0754A">
        <w:rPr>
          <w:rFonts w:cs="Linux Libertine"/>
        </w:rPr>
        <w:lastRenderedPageBreak/>
        <w:t>Nelken, 1986)</w:t>
      </w:r>
      <w:r w:rsidR="00FA6D28" w:rsidRPr="00E0754A">
        <w:fldChar w:fldCharType="end"/>
      </w:r>
      <w:r w:rsidRPr="00E0754A">
        <w:t>, specifically by exploring the socio-political dynamics surrounding law enforcement against religious blasphemy, especially in the cases of Ahok and Meiliana.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w:t>
      </w:r>
      <w:r w:rsidR="005F2781" w:rsidRPr="00E0754A">
        <w:t xml:space="preserve"> </w:t>
      </w:r>
      <w:r w:rsidR="005F2781" w:rsidRPr="00E0754A">
        <w:fldChar w:fldCharType="begin"/>
      </w:r>
      <w:r w:rsidR="005F2781"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F2781" w:rsidRPr="00E0754A">
        <w:fldChar w:fldCharType="separate"/>
      </w:r>
      <w:r w:rsidR="005F2781" w:rsidRPr="00E0754A">
        <w:rPr>
          <w:rFonts w:cs="Linux Libertine"/>
        </w:rPr>
        <w:t>(Banakar, 2019)</w:t>
      </w:r>
      <w:r w:rsidR="005F2781" w:rsidRPr="00E0754A">
        <w:fldChar w:fldCharType="end"/>
      </w:r>
      <w:r w:rsidRPr="00E0754A">
        <w:t xml:space="preserve">. Consequently, this method enables the author to </w:t>
      </w:r>
      <w:r w:rsidR="00F72892" w:rsidRPr="00E0754A">
        <w:t>analyse</w:t>
      </w:r>
      <w:r w:rsidRPr="00E0754A">
        <w:t xml:space="preserve"> the acquired data in order to answer the issue statement on the application of the anti-blasphemy statute, which is the subject of this study. </w:t>
      </w:r>
      <w:r w:rsidR="00F72892" w:rsidRPr="00E0754A">
        <w:t>Too</w:t>
      </w:r>
      <w:r w:rsidRPr="00E0754A">
        <w:t xml:space="preserve"> far, the </w:t>
      </w:r>
      <w:r w:rsidR="00C62CBD" w:rsidRPr="00E0754A">
        <w:t>a</w:t>
      </w:r>
      <w:r w:rsidRPr="00E0754A">
        <w:t xml:space="preserve">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r w:rsidR="00EB68F0" w:rsidRPr="00E0754A">
        <w:t>indispensable</w:t>
      </w:r>
      <w:r w:rsidRPr="00E0754A">
        <w:t xml:space="preserve"> and enhance our study.</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Blasphemy Law Enforcement: 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The Case of Ahok and Meiliana, Politics and Religion are Two Sides of the Same Coin; (</w:t>
      </w:r>
      <w:r w:rsidR="001A5BAD" w:rsidRPr="00E0754A">
        <w:t>b</w:t>
      </w:r>
      <w:r w:rsidRPr="00E0754A">
        <w:t>) Accusing the 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lastRenderedPageBreak/>
        <w:t>“</w:t>
      </w:r>
      <w:r w:rsidRPr="00E0754A">
        <w:t>Allegations Without Proof: A Cycle of Hatred Brings Political Victories to Opponents.</w:t>
      </w:r>
      <w:r w:rsidR="00B40CBB" w:rsidRPr="00E0754A">
        <w:t>”</w:t>
      </w:r>
      <w:r w:rsidRPr="00E0754A">
        <w:t xml:space="preserve"> This section discusses how Ahok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6" w:name="_Toc118302733"/>
      <w:bookmarkStart w:id="67"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8" w:name="_Toc121200570"/>
      <w:r w:rsidRPr="00E0754A">
        <w:t xml:space="preserve">Theoretical </w:t>
      </w:r>
      <w:r w:rsidR="003C0C0F" w:rsidRPr="00E0754A">
        <w:t xml:space="preserve">and Conceptual </w:t>
      </w:r>
      <w:r w:rsidRPr="00E0754A">
        <w:t>Framework</w:t>
      </w:r>
      <w:bookmarkEnd w:id="68"/>
      <w:r w:rsidRPr="00E0754A">
        <w:t xml:space="preserve"> </w:t>
      </w:r>
    </w:p>
    <w:p w14:paraId="5C06C76F" w14:textId="42004192" w:rsidR="00441314" w:rsidRPr="00E0754A" w:rsidRDefault="00441314" w:rsidP="009869B5">
      <w:pPr>
        <w:pStyle w:val="Heading3"/>
      </w:pPr>
      <w:bookmarkStart w:id="69" w:name="_Toc118302772"/>
      <w:bookmarkStart w:id="70" w:name="_Toc121200571"/>
      <w:r w:rsidRPr="00E0754A">
        <w:t>Theory of political manipulation of religion in Indonesia</w:t>
      </w:r>
      <w:bookmarkEnd w:id="69"/>
      <w:bookmarkEnd w:id="70"/>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 xml:space="preserve">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movement were encouraged by easing the government's hold on the press so that the underground publisher of </w:t>
      </w:r>
      <w:proofErr w:type="spellStart"/>
      <w:r w:rsidRPr="00E0754A">
        <w:t>Sabili</w:t>
      </w:r>
      <w:proofErr w:type="spellEnd"/>
      <w:r w:rsidRPr="00E0754A">
        <w:t xml:space="preserve"> (a </w:t>
      </w:r>
      <w:r w:rsidR="00405B12" w:rsidRPr="00E0754A">
        <w:t>hardliner</w:t>
      </w:r>
      <w:r w:rsidRPr="00E0754A">
        <w:t xml:space="preserve"> monthly journal with over 100,000 subscribers) could become a legitimate publisher. 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w:t>
      </w:r>
      <w:proofErr w:type="spellStart"/>
      <w:r w:rsidRPr="00E0754A">
        <w:t>Azzra</w:t>
      </w:r>
      <w:proofErr w:type="spellEnd"/>
      <w:r w:rsidRPr="00E0754A">
        <w:t xml:space="preserve"> drew the conclusion that the relationship between Islam and the state </w:t>
      </w:r>
      <w:r w:rsidRPr="00E0754A">
        <w:lastRenderedPageBreak/>
        <w:t>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w:t>
      </w:r>
      <w:r w:rsidR="00B40CBB" w:rsidRPr="00E0754A">
        <w:t>“</w:t>
      </w:r>
      <w:r w:rsidRPr="00E0754A">
        <w:t>heretical,</w:t>
      </w:r>
      <w:r w:rsidR="00B40CBB" w:rsidRPr="00E0754A">
        <w:t>”</w:t>
      </w:r>
      <w:r w:rsidRPr="00E0754A">
        <w:t xml:space="preserve"> such as Ahmadiyya, Shia, and Gafatar,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lastRenderedPageBreak/>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proofErr w:type="spellStart"/>
      <w:r w:rsidR="00C96F23" w:rsidRPr="00E0754A">
        <w:t>Scharffs</w:t>
      </w:r>
      <w:proofErr w:type="spellEnd"/>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w:t>
      </w:r>
      <w:proofErr w:type="spellStart"/>
      <w:r w:rsidRPr="00E0754A">
        <w:t>Azzra</w:t>
      </w:r>
      <w:proofErr w:type="spellEnd"/>
      <w:r w:rsidRPr="00E0754A">
        <w:t xml:space="preserve">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71" w:name="_Toc121200572"/>
      <w:r w:rsidRPr="00E0754A">
        <w:t>Hate Spin Theory</w:t>
      </w:r>
      <w:bookmarkEnd w:id="71"/>
    </w:p>
    <w:p w14:paraId="5D41723D" w14:textId="1C5C1AC8" w:rsidR="001A5BAD" w:rsidRPr="00E0754A" w:rsidRDefault="001A5BAD" w:rsidP="001A5BAD">
      <w:pPr>
        <w:pStyle w:val="ParagraphafSubheader"/>
      </w:pPr>
      <w:r w:rsidRPr="00E0754A">
        <w:t>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w:t>
      </w:r>
      <w:r w:rsidRPr="00E0754A">
        <w:lastRenderedPageBreak/>
        <w:t>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w:t>
      </w:r>
      <w:r w:rsidRPr="00E0754A">
        <w:lastRenderedPageBreak/>
        <w:t>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lastRenderedPageBreak/>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72" w:name="_Toc118302763"/>
      <w:bookmarkStart w:id="73" w:name="_Toc121200573"/>
      <w:bookmarkEnd w:id="66"/>
      <w:bookmarkEnd w:id="67"/>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72"/>
      <w:bookmarkEnd w:id="73"/>
    </w:p>
    <w:p w14:paraId="3E61599E" w14:textId="7B59A584" w:rsidR="00FD18A5" w:rsidRPr="00E0754A" w:rsidRDefault="00D90210" w:rsidP="00FD18A5">
      <w:pPr>
        <w:pStyle w:val="ParagraphafSubheader"/>
      </w:pPr>
      <w:r w:rsidRPr="00E0754A">
        <w:t xml:space="preserve">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4" w:name="_Toc118302764"/>
      <w:bookmarkStart w:id="75" w:name="_Toc121200574"/>
      <w:r w:rsidRPr="00E0754A">
        <w:t>P</w:t>
      </w:r>
      <w:r w:rsidR="006D193F" w:rsidRPr="00E0754A">
        <w:t>olitics and religion are two sides of a coin.</w:t>
      </w:r>
      <w:bookmarkEnd w:id="74"/>
      <w:bookmarkEnd w:id="75"/>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Ahok and Meiliana cases meet significant reasons to be categorized as the political manipulation of religion. So, the first thing that needs to be seen is how </w:t>
      </w:r>
      <w:r w:rsidRPr="00E0754A">
        <w:lastRenderedPageBreak/>
        <w:t>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 xml:space="preserve">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Ahok.</w:t>
      </w:r>
    </w:p>
    <w:p w14:paraId="6C68BB37" w14:textId="5454183C" w:rsidR="00700D60" w:rsidRPr="00E0754A" w:rsidRDefault="00700D60" w:rsidP="00850DBA">
      <w:pPr>
        <w:pStyle w:val="ParagraphNormal"/>
      </w:pPr>
      <w:r w:rsidRPr="00E0754A">
        <w:t xml:space="preserve">During the case, it was continuously marked by public pressure to punish Ahok, who was commanded by the 212 Movement led by RHA. Likewise, the Meiliana case which occurred at the same time as the DKI Jakarta </w:t>
      </w:r>
      <w:proofErr w:type="spellStart"/>
      <w:r w:rsidRPr="00E0754A">
        <w:t>Pilkada</w:t>
      </w:r>
      <w:proofErr w:type="spellEnd"/>
      <w:r w:rsidR="00FF03E8" w:rsidRPr="00E0754A">
        <w:t xml:space="preserve"> (</w:t>
      </w:r>
      <w:r w:rsidR="0040280A" w:rsidRPr="00E0754A">
        <w:t>election)</w:t>
      </w:r>
      <w:r w:rsidRPr="00E0754A">
        <w:t xml:space="preserve"> due to the 2017 Simultaneous Election. In summary, the chronology of the Ahok and Meiliana cases can be described in the table </w:t>
      </w:r>
      <w:r w:rsidR="00E84973" w:rsidRPr="00E0754A">
        <w:t>1</w:t>
      </w:r>
      <w:r w:rsidR="00601D6C" w:rsidRPr="00E0754A">
        <w:t xml:space="preserve"> </w:t>
      </w:r>
      <w:r w:rsidRPr="00E0754A">
        <w:t>below:</w:t>
      </w:r>
      <w:r w:rsidR="00FF03E8" w:rsidRPr="00E0754A">
        <w:rPr>
          <w:rStyle w:val="FootnoteReference"/>
        </w:rPr>
        <w:footnoteReference w:id="91"/>
      </w:r>
      <w:r w:rsidR="00601D6C" w:rsidRPr="00E0754A">
        <w:t xml:space="preserve"> </w:t>
      </w:r>
    </w:p>
    <w:p w14:paraId="1F55BCE2" w14:textId="56845DA7"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w:t>
      </w:r>
      <w:r w:rsidRPr="00E0754A">
        <w:rPr>
          <w:noProof/>
        </w:rPr>
        <w:fldChar w:fldCharType="end"/>
      </w:r>
      <w:r w:rsidRPr="00E0754A">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Ahok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Ahok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Ahok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Yani uploaded video footage of Ahok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Ahok knows that there is an incomplete narration and provocation from </w:t>
            </w:r>
            <w:proofErr w:type="spellStart"/>
            <w:r w:rsidRPr="00E0754A">
              <w:rPr>
                <w:rFonts w:eastAsia="Arial Nova Cond Light" w:cs="Linux Libertine"/>
                <w:sz w:val="18"/>
                <w:szCs w:val="18"/>
              </w:rPr>
              <w:lastRenderedPageBreak/>
              <w:t>Budiyani's</w:t>
            </w:r>
            <w:proofErr w:type="spellEnd"/>
            <w:r w:rsidRPr="00E0754A">
              <w:rPr>
                <w:rFonts w:eastAsia="Arial Nova Cond Light" w:cs="Linux Libertine"/>
                <w:sz w:val="18"/>
                <w:szCs w:val="18"/>
              </w:rPr>
              <w:t xml:space="preserve"> video, but Ahok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Ahok.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Ahok punished. The demonstration ended in chaos, 2 residents and 79 police officers were injured.</w:t>
            </w:r>
            <w:r w:rsidR="00AB7F41" w:rsidRPr="00E0754A">
              <w:rPr>
                <w:rStyle w:val="FootnoteReference"/>
                <w:rFonts w:eastAsia="Arial Nova Cond Light"/>
              </w:rPr>
              <w:footnoteReference w:id="92"/>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public demonstrated in front of the court demanding that Ahok be imprisoned.</w:t>
            </w:r>
            <w:r w:rsidR="00C00557" w:rsidRPr="00E0754A">
              <w:rPr>
                <w:rStyle w:val="FootnoteReference"/>
                <w:rFonts w:eastAsia="Arial Nova Cond Light"/>
              </w:rPr>
              <w:footnoteReference w:id="93"/>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Ahok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Anti-Ahok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0754A">
              <w:rPr>
                <w:rStyle w:val="FootnoteReference"/>
                <w:rFonts w:eastAsia="Arial Nova Cond Light"/>
              </w:rPr>
              <w:footnoteReference w:id="94"/>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Ahok case. Religious issues can be seen that </w:t>
      </w:r>
      <w:proofErr w:type="spellStart"/>
      <w:r w:rsidRPr="00E0754A">
        <w:t>Ahok's</w:t>
      </w:r>
      <w:proofErr w:type="spellEnd"/>
      <w:r w:rsidRPr="00E0754A">
        <w:t xml:space="preserve"> case is like a conflict between Islam and Christianity, where Ahok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Yani (the follower of Hardliner Islam) has quoted </w:t>
      </w:r>
      <w:proofErr w:type="spellStart"/>
      <w:r w:rsidRPr="00E0754A">
        <w:t>Ahok's</w:t>
      </w:r>
      <w:proofErr w:type="spellEnd"/>
      <w:r w:rsidRPr="00E0754A">
        <w:t xml:space="preserve"> speech with a provocative narrative that Ahok has tarnished Islam. Budi Yani,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w:t>
      </w:r>
      <w:proofErr w:type="spellStart"/>
      <w:r w:rsidRPr="00E0754A">
        <w:t>Maidah</w:t>
      </w:r>
      <w:proofErr w:type="spellEnd"/>
      <w:r w:rsidRPr="00E0754A">
        <w:t xml:space="preserve">…and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E0754A">
        <w:t>Ahok</w:t>
      </w:r>
      <w:r w:rsidRPr="00E0754A">
        <w:t xml:space="preserve"> movement.</w:t>
      </w:r>
    </w:p>
    <w:p w14:paraId="0A3CA233" w14:textId="19F320C2" w:rsidR="00096097" w:rsidRPr="00E0754A" w:rsidRDefault="005F08F6" w:rsidP="00EF65B0">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2</w:t>
      </w:r>
      <w:r w:rsidRPr="00E0754A">
        <w:rPr>
          <w:noProof/>
        </w:rPr>
        <w:fldChar w:fldCharType="end"/>
      </w:r>
      <w:r w:rsidRPr="00E0754A">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Meiliana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lastRenderedPageBreak/>
              <w:t>Maksun</w:t>
            </w:r>
            <w:proofErr w:type="spellEnd"/>
            <w:r w:rsidRPr="00E0754A">
              <w:rPr>
                <w:rFonts w:eastAsia="Arial Nova Cond Light" w:cs="Linux Libertine"/>
                <w:sz w:val="18"/>
                <w:szCs w:val="18"/>
              </w:rPr>
              <w:t xml:space="preserve"> Mosque. </w:t>
            </w:r>
            <w:r w:rsidR="00B40CBB" w:rsidRPr="00E0754A">
              <w:rPr>
                <w:rFonts w:eastAsia="Arial Nova Cond Light" w:cs="Linux Libertine"/>
                <w:sz w:val="18"/>
                <w:szCs w:val="18"/>
              </w:rPr>
              <w:t>“</w:t>
            </w:r>
            <w:r w:rsidRPr="00E0754A">
              <w:rPr>
                <w:rFonts w:eastAsia="Arial Nova Cond Light" w:cs="Linux Libertine"/>
                <w:sz w:val="18"/>
                <w:szCs w:val="18"/>
              </w:rPr>
              <w:t xml:space="preserve">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Meiliana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we'll let you know later, Mr. Lobe and Mr. Dai Lami</w:t>
            </w:r>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00EF65B0" w:rsidRPr="00E0754A">
              <w:rPr>
                <w:rFonts w:eastAsia="Arial Nova Cond Light" w:cs="Linux Libertine"/>
                <w:sz w:val="18"/>
                <w:szCs w:val="18"/>
              </w:rPr>
              <w:t>Karya</w:t>
            </w:r>
            <w:proofErr w:type="spellEnd"/>
            <w:r w:rsidR="00EF65B0" w:rsidRPr="00E0754A">
              <w:rPr>
                <w:rFonts w:eastAsia="Arial Nova Cond Light" w:cs="Linux Libertine"/>
                <w:sz w:val="18"/>
                <w:szCs w:val="18"/>
              </w:rPr>
              <w:t xml:space="preserve"> </w:t>
            </w:r>
            <w:proofErr w:type="spellStart"/>
            <w:r w:rsidR="00EF65B0" w:rsidRPr="00E0754A">
              <w:rPr>
                <w:rFonts w:eastAsia="Arial Nova Cond Light" w:cs="Linux Libertine"/>
                <w:sz w:val="18"/>
                <w:szCs w:val="18"/>
              </w:rPr>
              <w:t>Tanjungbalai</w:t>
            </w:r>
            <w:proofErr w:type="spellEnd"/>
            <w:r w:rsidR="00EF65B0" w:rsidRPr="00E0754A">
              <w:rPr>
                <w:rFonts w:eastAsia="Arial Nova Cond Light" w:cs="Linux Libertine"/>
                <w:sz w:val="18"/>
                <w:szCs w:val="18"/>
              </w:rPr>
              <w:t xml:space="preserve">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 xml:space="preserve">/038/B/AMMIB-TB/XII/2016 dated </w:t>
            </w:r>
            <w:r w:rsidRPr="00E0754A">
              <w:rPr>
                <w:rFonts w:eastAsia="Arial Nova Cond Light" w:cs="Linux Libertine"/>
                <w:sz w:val="18"/>
                <w:szCs w:val="18"/>
              </w:rPr>
              <w:lastRenderedPageBreak/>
              <w:t>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w:t>
            </w:r>
            <w:proofErr w:type="spellStart"/>
            <w:r w:rsidRPr="00E0754A">
              <w:rPr>
                <w:rFonts w:eastAsia="Arial Nova Cond Light" w:cs="Linux Libertine"/>
                <w:color w:val="000000"/>
                <w:sz w:val="18"/>
                <w:szCs w:val="18"/>
              </w:rPr>
              <w:t>Smatera</w:t>
            </w:r>
            <w:proofErr w:type="spellEnd"/>
            <w:r w:rsidRPr="00E0754A">
              <w:rPr>
                <w:rFonts w:eastAsia="Arial Nova Cond Light" w:cs="Linux Libertine"/>
                <w:color w:val="000000"/>
                <w:sz w:val="18"/>
                <w:szCs w:val="18"/>
              </w:rPr>
              <w:t xml:space="preserve">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Meiliana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5"/>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6"/>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Various agencies sent Amicus Currie for the court to consider not convicting Meiliana:</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xml:space="preserve">/BI/IX/2018 </w:t>
            </w:r>
            <w:r w:rsidRPr="00E0754A">
              <w:rPr>
                <w:rFonts w:eastAsia="Arial Nova Cond Light" w:cs="Linux Libertine"/>
                <w:color w:val="000000"/>
                <w:sz w:val="18"/>
                <w:szCs w:val="18"/>
              </w:rPr>
              <w:lastRenderedPageBreak/>
              <w:t>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xml:space="preserve">/X/2018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w:t>
      </w:r>
      <w:r w:rsidR="00976C6E" w:rsidRPr="00E0754A">
        <w:t xml:space="preserve">to </w:t>
      </w:r>
      <w:r w:rsidRPr="00E0754A">
        <w:t xml:space="preserve">the loud sound of the call to prayer, was twisted as if Meiliana,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Meiliana, finally succumbed to the wishes of political brokers because they felt that Islam had been polluted.</w:t>
      </w:r>
    </w:p>
    <w:p w14:paraId="0A3EF198" w14:textId="1143A6C6" w:rsidR="00F1522D" w:rsidRPr="00E0754A" w:rsidRDefault="00F1522D" w:rsidP="00CB0AB1">
      <w:pPr>
        <w:pStyle w:val="ParagraphNormal"/>
      </w:pPr>
      <w:r w:rsidRPr="00E0754A">
        <w:t>In general, cases of blasphemy involving religious leaders or figures end with the perpetrator apologizing to the public.</w:t>
      </w:r>
      <w:r w:rsidR="00296BF4" w:rsidRPr="00E0754A">
        <w:rPr>
          <w:rStyle w:val="FootnoteReference"/>
        </w:rPr>
        <w:footnoteReference w:id="97"/>
      </w:r>
      <w:r w:rsidRPr="00E0754A">
        <w:t xml:space="preserve">  But Ahok and as well as Meiliana are different </w:t>
      </w:r>
      <w:r w:rsidRPr="00E0754A">
        <w:lastRenderedPageBreak/>
        <w:t xml:space="preserve">cases. </w:t>
      </w:r>
      <w:proofErr w:type="spellStart"/>
      <w:r w:rsidRPr="00E0754A">
        <w:t>Ahok's</w:t>
      </w:r>
      <w:proofErr w:type="spellEnd"/>
      <w:r w:rsidRPr="00E0754A">
        <w:t xml:space="preserve">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Ahok. While Meiliana,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w:t>
      </w:r>
      <w:proofErr w:type="spellStart"/>
      <w:r w:rsidRPr="00E0754A">
        <w:t>Meiliana's</w:t>
      </w:r>
      <w:proofErr w:type="spellEnd"/>
      <w:r w:rsidRPr="00E0754A">
        <w:t xml:space="preserve"> house and several Buddhist temples.</w:t>
      </w:r>
    </w:p>
    <w:p w14:paraId="6B61C78E" w14:textId="60822492" w:rsidR="00A22192" w:rsidRPr="00E0754A" w:rsidRDefault="00A22192" w:rsidP="00CB0AB1">
      <w:pPr>
        <w:pStyle w:val="ParagraphNormal"/>
      </w:pPr>
      <w:r w:rsidRPr="00E0754A">
        <w:t>It is difficult to say that the complainants had no political motivation to defeat Ahok in the DKI Jakarta local election.</w:t>
      </w:r>
      <w:r w:rsidR="00E34E00" w:rsidRPr="00E0754A">
        <w:rPr>
          <w:rStyle w:val="FootnoteReference"/>
        </w:rPr>
        <w:footnoteReference w:id="98"/>
      </w:r>
      <w:r w:rsidRPr="00E0754A">
        <w:t xml:space="preserve"> </w:t>
      </w:r>
      <w:r w:rsidR="00E34E00" w:rsidRPr="00E0754A">
        <w:t>E</w:t>
      </w:r>
      <w:r w:rsidRPr="00E0754A">
        <w:t xml:space="preserve">ven though Ahok had opposed this when stating his testimony in court.  Many people think that the Ahok case is political. For example, the day after Ahok was named a suspect, the DPRI proposed the right of inquiry to revoke </w:t>
      </w:r>
      <w:proofErr w:type="spellStart"/>
      <w:r w:rsidRPr="00E0754A">
        <w:t>Ahok's</w:t>
      </w:r>
      <w:proofErr w:type="spellEnd"/>
      <w:r w:rsidRPr="00E0754A">
        <w:t xml:space="preserve"> nomination as a candidate for governor in the 2017 election.</w:t>
      </w:r>
      <w:r w:rsidR="00D7197E" w:rsidRPr="00E0754A">
        <w:rPr>
          <w:rStyle w:val="FootnoteReference"/>
        </w:rPr>
        <w:footnoteReference w:id="99"/>
      </w:r>
      <w:r w:rsidRPr="00E0754A">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Ahok can be said to be very successful.</w:t>
      </w:r>
    </w:p>
    <w:p w14:paraId="7BC1D17F" w14:textId="62BC3068" w:rsidR="007D41C2" w:rsidRPr="00E0754A" w:rsidRDefault="007D41C2" w:rsidP="00CB0AB1">
      <w:pPr>
        <w:pStyle w:val="ParagraphNormal"/>
      </w:pPr>
      <w:r w:rsidRPr="00E0754A">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 xml:space="preserve">The process of law enforcement in the Ahok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100"/>
      </w:r>
      <w:r w:rsidRPr="00E0754A">
        <w:t xml:space="preserve"> Then followed by Muhammadiyah Youth who participated in reporting Ahok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005233A0" w:rsidRPr="00E0754A">
        <w:rPr>
          <w:rStyle w:val="FootnoteReference"/>
        </w:rPr>
        <w:footnoteReference w:id="101"/>
      </w:r>
      <w:r w:rsidRPr="00E0754A">
        <w:t xml:space="preserve">  Ahok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000729BC" w:rsidRPr="00E0754A">
        <w:t>Ahok's</w:t>
      </w:r>
      <w:proofErr w:type="spellEnd"/>
      <w:r w:rsidR="000729BC" w:rsidRPr="00E0754A">
        <w:t xml:space="preserve"> program will be disbanded, no... I'm until October 2017, so don't trust people, you can just in your heart you can't choose me, right? right, being lied to using Al-</w:t>
      </w:r>
      <w:proofErr w:type="spellStart"/>
      <w:r w:rsidR="000729BC" w:rsidRPr="00E0754A">
        <w:t>Maidah</w:t>
      </w:r>
      <w:proofErr w:type="spellEnd"/>
      <w:r w:rsidR="000729BC"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proofErr w:type="spellStart"/>
      <w:r w:rsidRPr="00E0754A">
        <w:lastRenderedPageBreak/>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Ahok to question Ahok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Ahok case strengthened, when the law enforcement process continued to be intervened with various demonstrations urging the court to punish Ahok.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proofErr w:type="spellStart"/>
      <w:r w:rsidR="00DB702D" w:rsidRPr="00E0754A">
        <w:t>nahdlyin</w:t>
      </w:r>
      <w:proofErr w:type="spellEnd"/>
      <w:r w:rsidR="00F84897" w:rsidRPr="00E0754A">
        <w:t>) remain calm and do not participate in this movement. We have our way (own).</w:t>
      </w:r>
      <w:r w:rsidRPr="00E0754A">
        <w:t>”</w:t>
      </w:r>
      <w:r w:rsidR="00445DFD" w:rsidRPr="00E0754A">
        <w:rPr>
          <w:rStyle w:val="FootnoteReference"/>
        </w:rPr>
        <w:footnoteReference w:id="102"/>
      </w:r>
    </w:p>
    <w:p w14:paraId="593CE55C" w14:textId="38BD1CA7" w:rsidR="00174FA1" w:rsidRPr="00E0754A" w:rsidRDefault="009820A0" w:rsidP="00374A57">
      <w:pPr>
        <w:pStyle w:val="ParagraphNormal"/>
      </w:pPr>
      <w:r w:rsidRPr="00E0754A">
        <w:t xml:space="preserve">Second, in the case of Meiliana, the conflict between religions depicted is between Buddhism as a representation of Meiliana and Islam. </w:t>
      </w:r>
      <w:proofErr w:type="spellStart"/>
      <w:r w:rsidRPr="00E0754A">
        <w:t>Meiliana's</w:t>
      </w:r>
      <w:proofErr w:type="spellEnd"/>
      <w:r w:rsidRPr="00E0754A">
        <w:t xml:space="preserve">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Meiliana case was stopped for two years because the police did not have </w:t>
      </w:r>
      <w:r w:rsidRPr="00E0754A">
        <w:lastRenderedPageBreak/>
        <w:t xml:space="preserve">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Meiliana case coincided with the local election agenda.  </w:t>
      </w:r>
      <w:proofErr w:type="spellStart"/>
      <w:r w:rsidRPr="00E0754A">
        <w:t>Meiliana's</w:t>
      </w:r>
      <w:proofErr w:type="spellEnd"/>
      <w:r w:rsidRPr="00E0754A">
        <w:t xml:space="preserve"> protest </w:t>
      </w:r>
      <w:r w:rsidR="000F178D" w:rsidRPr="00E0754A">
        <w:t>because of</w:t>
      </w:r>
      <w:r w:rsidRPr="00E0754A">
        <w:t xml:space="preserve"> the loudly volume of </w:t>
      </w:r>
      <w:proofErr w:type="spellStart"/>
      <w:r w:rsidRPr="00E0754A">
        <w:t>A</w:t>
      </w:r>
      <w:r w:rsidR="00AA76E9" w:rsidRPr="00E0754A">
        <w:t>dz</w:t>
      </w:r>
      <w:r w:rsidRPr="00E0754A">
        <w:t>an</w:t>
      </w:r>
      <w:proofErr w:type="spellEnd"/>
      <w:r w:rsidR="00AA76E9" w:rsidRPr="00E0754A">
        <w:t xml:space="preserve"> sound</w:t>
      </w:r>
      <w:r w:rsidRPr="00E0754A">
        <w:t xml:space="preserve"> to the Mosque staff, which was originally only for </w:t>
      </w:r>
      <w:r w:rsidR="00201BE0" w:rsidRPr="00E0754A">
        <w:t>internal staff</w:t>
      </w:r>
      <w:r w:rsidRPr="00E0754A">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00E80272" w:rsidRPr="00E0754A">
        <w:t>Meiliana's</w:t>
      </w:r>
      <w:proofErr w:type="spellEnd"/>
      <w:r w:rsidR="00E80272" w:rsidRPr="00E0754A">
        <w:t xml:space="preserve">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w:t>
      </w:r>
      <w:r w:rsidRPr="00E0754A">
        <w:lastRenderedPageBreak/>
        <w:t>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E0754A" w:rsidRDefault="006C09FD" w:rsidP="007D6A1B">
      <w:pPr>
        <w:pStyle w:val="ParagraphNormal"/>
      </w:pPr>
      <w:r w:rsidRPr="00E0754A">
        <w:t xml:space="preserve">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6" w:name="_Toc118302765"/>
      <w:bookmarkStart w:id="77"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6"/>
      <w:bookmarkEnd w:id="77"/>
    </w:p>
    <w:p w14:paraId="2FF7752F" w14:textId="4D0A1568" w:rsidR="00D27CCB" w:rsidRPr="00E0754A" w:rsidRDefault="00B62D44" w:rsidP="00D27CCB">
      <w:pPr>
        <w:pStyle w:val="ParagraphafSubheader"/>
      </w:pPr>
      <w:r w:rsidRPr="00E0754A">
        <w:t xml:space="preserve">This section examines how ambiguous regulations can open space or become a channel for political manipulation of religion, namely by managing hate spin. Ahok and </w:t>
      </w:r>
      <w:r w:rsidRPr="00E0754A">
        <w:lastRenderedPageBreak/>
        <w:t>Meiliana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3"/>
      </w:r>
      <w:r w:rsidRPr="00E0754A">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proofErr w:type="spellStart"/>
      <w:r w:rsidRPr="00E0754A">
        <w:rPr>
          <w:i/>
          <w:iCs/>
        </w:rPr>
        <w:t>racio</w:t>
      </w:r>
      <w:proofErr w:type="spellEnd"/>
      <w:r w:rsidRPr="00E0754A">
        <w:rPr>
          <w:i/>
          <w:iCs/>
        </w:rPr>
        <w:t>-decidendi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4"/>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5"/>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6"/>
      </w:r>
      <w:r w:rsidRPr="00E0754A">
        <w:t xml:space="preserve"> the Constitutional Court also acknowledged that the Anti Blasphemy Law had multiple interpretations.</w:t>
      </w:r>
      <w:r w:rsidR="005A5A69" w:rsidRPr="00E0754A">
        <w:rPr>
          <w:rStyle w:val="FootnoteReference"/>
        </w:rPr>
        <w:footnoteReference w:id="107"/>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Pr="00E0754A">
        <w:t>”</w:t>
      </w:r>
      <w:r w:rsidR="00AE10DE" w:rsidRPr="00E0754A">
        <w:rPr>
          <w:rStyle w:val="FootnoteReference"/>
        </w:rPr>
        <w:footnoteReference w:id="108"/>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lastRenderedPageBreak/>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9"/>
      </w:r>
    </w:p>
    <w:p w14:paraId="4E27AD82" w14:textId="7C9841E3" w:rsidR="00172DFF" w:rsidRPr="00E0754A" w:rsidRDefault="002F3852" w:rsidP="00B532D8">
      <w:pPr>
        <w:pStyle w:val="ParagraphNormal"/>
      </w:pPr>
      <w:r w:rsidRPr="00E0754A">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 xml:space="preserve">This is very unfortunate by human rights and religious freedom activists in Indonesia. They have made various efforts to annul Article 156a of the Criminal Code, which is an article that is often used by prosecuting perpetrators of blasphemy, including the articles that Ahok and Meiliana are accused of.  The Director of LBH Jakarta, </w:t>
      </w:r>
      <w:proofErr w:type="spellStart"/>
      <w:r w:rsidRPr="00E0754A">
        <w:t>Alghiffari</w:t>
      </w:r>
      <w:proofErr w:type="spellEnd"/>
      <w:r w:rsidRPr="00E0754A">
        <w:t xml:space="preserve"> Aqsa, stated that:</w:t>
      </w:r>
    </w:p>
    <w:p w14:paraId="3A0AFBB4" w14:textId="63D151ED" w:rsidR="005513C5" w:rsidRPr="00E0754A" w:rsidRDefault="00B40CBB" w:rsidP="003B287D">
      <w:pPr>
        <w:pStyle w:val="Quote"/>
      </w:pPr>
      <w:r w:rsidRPr="00E0754A">
        <w:t>“</w:t>
      </w:r>
      <w:r w:rsidR="003B287D" w:rsidRPr="00E0754A">
        <w:t>The use of Article 156a of the Criminal Code against Ahok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Pr="00E0754A">
        <w:t>”</w:t>
      </w:r>
      <w:r w:rsidR="003B287D" w:rsidRPr="00E0754A">
        <w:t>.</w:t>
      </w:r>
      <w:r w:rsidR="002373F7" w:rsidRPr="00E0754A">
        <w:rPr>
          <w:rStyle w:val="FootnoteReference"/>
        </w:rPr>
        <w:footnoteReference w:id="110"/>
      </w:r>
    </w:p>
    <w:p w14:paraId="7F3CAE8D" w14:textId="77395394" w:rsidR="00B532D8" w:rsidRPr="00E0754A" w:rsidRDefault="00172DFF" w:rsidP="00B532D8">
      <w:pPr>
        <w:pStyle w:val="ParagraphNormal"/>
      </w:pPr>
      <w:r w:rsidRPr="00E0754A">
        <w:t xml:space="preserve">According to </w:t>
      </w:r>
      <w:proofErr w:type="spellStart"/>
      <w:r w:rsidR="00174FA1" w:rsidRPr="00E0754A">
        <w:t>Alghiffari</w:t>
      </w:r>
      <w:proofErr w:type="spellEnd"/>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lastRenderedPageBreak/>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(Pratiwi,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proofErr w:type="spellStart"/>
      <w:r w:rsidRPr="00E0754A">
        <w:rPr>
          <w:i/>
          <w:iCs/>
        </w:rPr>
        <w:t>juncto</w:t>
      </w:r>
      <w:proofErr w:type="spellEnd"/>
      <w:r w:rsidRPr="00E0754A">
        <w:t xml:space="preserve"> in Article 4 of Law No. 1/PNPS/ 1965, in Article 156a of the Indonesia Criminal Code, and in Article 27 and 28 (2) of the Law of EIT.</w:t>
      </w:r>
    </w:p>
    <w:p w14:paraId="651311EC" w14:textId="5D587A74"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11"/>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12"/>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3"/>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4"/>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lastRenderedPageBreak/>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5"/>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6"/>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(i)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(Lamintang, 2003)</w:t>
      </w:r>
      <w:r w:rsidR="002C07BF" w:rsidRPr="00E0754A">
        <w:fldChar w:fldCharType="end"/>
      </w:r>
      <w:r w:rsidR="002C07BF" w:rsidRPr="00E0754A">
        <w:t xml:space="preserve"> </w:t>
      </w:r>
      <w:r w:rsidRPr="00E0754A">
        <w:t>,</w:t>
      </w:r>
      <w:r w:rsidR="00D93E44" w:rsidRPr="00E0754A">
        <w:rPr>
          <w:rStyle w:val="FootnoteReference"/>
        </w:rPr>
        <w:footnoteReference w:id="117"/>
      </w:r>
      <w:r w:rsidRPr="00E0754A">
        <w:t xml:space="preserve"> (iii) express feelings or committing acts (iv) in public (v) insult or defame against religion professed in </w:t>
      </w:r>
      <w:r w:rsidR="00D92CB4" w:rsidRPr="00E0754A">
        <w:t>Indonesia; The</w:t>
      </w:r>
      <w:r w:rsidRPr="00E0754A">
        <w:t xml:space="preserve"> first element (i)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t xml:space="preserve">In the case of Ahok, the second element, the element of intentionality, is an element that cannot be proven in the second case. First, in the Ahok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E0754A">
        <w:t>Ahok's</w:t>
      </w:r>
      <w:proofErr w:type="spellEnd"/>
      <w:r w:rsidRPr="00E0754A">
        <w:t xml:space="preserve"> speech in the </w:t>
      </w:r>
      <w:proofErr w:type="spellStart"/>
      <w:r w:rsidRPr="00E0754A">
        <w:t>Kepulauan</w:t>
      </w:r>
      <w:proofErr w:type="spellEnd"/>
      <w:r w:rsidRPr="00E0754A">
        <w:t xml:space="preserve"> </w:t>
      </w:r>
      <w:proofErr w:type="spellStart"/>
      <w:r w:rsidRPr="00E0754A">
        <w:t>Seribu</w:t>
      </w:r>
      <w:proofErr w:type="spellEnd"/>
      <w:r w:rsidRPr="00E0754A">
        <w:t xml:space="preserve">. Public </w:t>
      </w:r>
      <w:r w:rsidR="00987185" w:rsidRPr="00E0754A">
        <w:t>p</w:t>
      </w:r>
      <w:r w:rsidRPr="00E0754A">
        <w:t xml:space="preserve">rosecutor </w:t>
      </w:r>
      <w:r w:rsidR="00987185" w:rsidRPr="00E0754A">
        <w:t xml:space="preserve">in </w:t>
      </w:r>
      <w:r w:rsidRPr="00E0754A">
        <w:t xml:space="preserve">Ahok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lastRenderedPageBreak/>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judges of Criminal Court in Ahok case are less professional in understanding the </w:t>
      </w:r>
      <w:r w:rsidRPr="00E0754A">
        <w:rPr>
          <w:i/>
          <w:iCs/>
        </w:rPr>
        <w:t>erga omnes</w:t>
      </w:r>
      <w:r w:rsidRPr="00E0754A">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w:t>
      </w:r>
      <w:proofErr w:type="spellStart"/>
      <w:r w:rsidRPr="00E0754A">
        <w:t>Maidah</w:t>
      </w:r>
      <w:proofErr w:type="spellEnd"/>
      <w:r w:rsidRPr="00E0754A">
        <w:t xml:space="preserve"> verse 51 in their campaign so that people would not vote for a leader candidate like him (Chinese-Christian). The same thing has been written in his book entitled Changing Indonesia. In this case, Ahok conveyed his knowledge and experience when Surat Al-</w:t>
      </w:r>
      <w:proofErr w:type="spellStart"/>
      <w:r w:rsidRPr="00E0754A">
        <w:t>Maidah</w:t>
      </w:r>
      <w:proofErr w:type="spellEnd"/>
      <w:r w:rsidRPr="00E0754A">
        <w:t xml:space="preserve"> was used as a tool by certain individuals to win elections, to gain power so that people did not choose non-Muslim leaders, like him because they were unable to compete with the vision, mission of the program and their integrity. So according to Ahok, the political campaign methods that hide behind the sanctity of Surah Al-</w:t>
      </w:r>
      <w:proofErr w:type="spellStart"/>
      <w:r w:rsidRPr="00E0754A">
        <w:t>Maidah</w:t>
      </w:r>
      <w:proofErr w:type="spellEnd"/>
      <w:r w:rsidRPr="00E0754A">
        <w:t xml:space="preserve"> verse 51 are the context in which Ahok criticizes religious manipulation for political purposes.</w:t>
      </w:r>
      <w:r w:rsidR="005A4216" w:rsidRPr="00E0754A">
        <w:rPr>
          <w:rStyle w:val="FootnoteReference"/>
        </w:rPr>
        <w:footnoteReference w:id="118"/>
      </w:r>
    </w:p>
    <w:p w14:paraId="072315B7" w14:textId="4AAEF358" w:rsidR="005C4585" w:rsidRPr="00E0754A" w:rsidRDefault="00EF7AE3" w:rsidP="00EF7AE3">
      <w:pPr>
        <w:pStyle w:val="Quote"/>
      </w:pPr>
      <w:r w:rsidRPr="00E0754A">
        <w:t xml:space="preserve">[….] I didn't say insulting the Koran, I didn't say the Koran was stupid, I said to the people of </w:t>
      </w:r>
      <w:proofErr w:type="spellStart"/>
      <w:r w:rsidRPr="00E0754A">
        <w:t>Pulau</w:t>
      </w:r>
      <w:proofErr w:type="spellEnd"/>
      <w:r w:rsidRPr="00E0754A">
        <w:t xml:space="preserve"> </w:t>
      </w:r>
      <w:proofErr w:type="spellStart"/>
      <w:r w:rsidRPr="00E0754A">
        <w:t>Seribu</w:t>
      </w:r>
      <w:proofErr w:type="spellEnd"/>
      <w:r w:rsidRPr="00E0754A">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w:t>
      </w:r>
      <w:r w:rsidRPr="00E0754A">
        <w:lastRenderedPageBreak/>
        <w:t xml:space="preserve">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E0754A">
        <w:t>Pulau</w:t>
      </w:r>
      <w:proofErr w:type="spellEnd"/>
      <w:r w:rsidRPr="00E0754A">
        <w:t xml:space="preserve"> </w:t>
      </w:r>
      <w:proofErr w:type="spellStart"/>
      <w:r w:rsidRPr="00E0754A">
        <w:t>Seribu</w:t>
      </w:r>
      <w:proofErr w:type="spellEnd"/>
      <w:r w:rsidRPr="00E0754A">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E0754A">
        <w:t>Pulau</w:t>
      </w:r>
      <w:proofErr w:type="spellEnd"/>
      <w:r w:rsidRPr="00E0754A">
        <w:t xml:space="preserve"> </w:t>
      </w:r>
      <w:proofErr w:type="spellStart"/>
      <w:r w:rsidRPr="00E0754A">
        <w:t>Seribu</w:t>
      </w:r>
      <w:proofErr w:type="spellEnd"/>
      <w:r w:rsidRPr="00E0754A">
        <w:t xml:space="preserve"> not because the Defendant is doing 80 20 business for fish farming, later you are bound to have to choose the Defendant.</w:t>
      </w:r>
      <w:r w:rsidR="00B8445C" w:rsidRPr="00E0754A">
        <w:rPr>
          <w:rStyle w:val="FootnoteReference"/>
        </w:rPr>
        <w:footnoteReference w:id="119"/>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r w:rsidRPr="00E0754A">
        <w:t>Ahok,</w:t>
      </w:r>
      <w:r w:rsidR="00C55B64" w:rsidRPr="00E0754A">
        <w:rPr>
          <w:rStyle w:val="FootnoteReference"/>
        </w:rPr>
        <w:footnoteReference w:id="120"/>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Ahok gave a speech.</w:t>
      </w:r>
      <w:r w:rsidR="00D964B2" w:rsidRPr="00E0754A">
        <w:rPr>
          <w:rStyle w:val="FootnoteReference"/>
        </w:rPr>
        <w:footnoteReference w:id="121"/>
      </w:r>
      <w:r w:rsidRPr="00E0754A">
        <w:t xml:space="preserve"> The witness only watched a short video that had been cut by Budi Yani and the provocative narration affixed in the video </w:t>
      </w:r>
      <w:r w:rsidR="00B40CBB" w:rsidRPr="00E0754A">
        <w:t>“</w:t>
      </w:r>
      <w:r w:rsidRPr="00E0754A">
        <w:t>Defamation of Religion</w:t>
      </w:r>
      <w:r w:rsidR="00B40CBB" w:rsidRPr="00E0754A">
        <w:t>”</w:t>
      </w:r>
      <w:r w:rsidRPr="00E0754A">
        <w:t xml:space="preserve">. Budi Yani,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 xml:space="preserve">…Father and Mother (Muslim voters)…being lied to by Al </w:t>
      </w:r>
      <w:proofErr w:type="spellStart"/>
      <w:r w:rsidRPr="00E0754A">
        <w:rPr>
          <w:i/>
          <w:iCs/>
        </w:rPr>
        <w:t>Maidah</w:t>
      </w:r>
      <w:proofErr w:type="spellEnd"/>
      <w:r w:rsidRPr="00E0754A">
        <w:rPr>
          <w:i/>
          <w:iCs/>
        </w:rPr>
        <w:t>…and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22"/>
      </w:r>
      <w:r w:rsidRPr="00E0754A">
        <w:t xml:space="preserve">  In an open dialogue organized by the Indonesia Lawyers Club on </w:t>
      </w:r>
      <w:proofErr w:type="spellStart"/>
      <w:r w:rsidRPr="00E0754A">
        <w:t>TVOne</w:t>
      </w:r>
      <w:proofErr w:type="spellEnd"/>
      <w:r w:rsidRPr="00E0754A">
        <w:t xml:space="preserve"> on Tuesday, (11/10/2016), Budi Yani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3"/>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r w:rsidRPr="00E0754A">
        <w:t xml:space="preserve">Ahok also presented these facts at the trial and the expert's statement. Academic analysis </w:t>
      </w:r>
      <w:r w:rsidRPr="00E0754A">
        <w:lastRenderedPageBreak/>
        <w:t xml:space="preserve">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Ahok who were interpreting the original </w:t>
      </w:r>
      <w:proofErr w:type="spellStart"/>
      <w:r w:rsidRPr="00E0754A">
        <w:t>Ahok's</w:t>
      </w:r>
      <w:proofErr w:type="spellEnd"/>
      <w:r w:rsidRPr="00E0754A">
        <w:t xml:space="preserve">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w:t>
      </w:r>
      <w:proofErr w:type="spellStart"/>
      <w:r w:rsidRPr="00E0754A">
        <w:t>Maidah</w:t>
      </w:r>
      <w:proofErr w:type="spellEnd"/>
      <w:r w:rsidRPr="00E0754A">
        <w:t xml:space="preserve"> verse 51</w:t>
      </w:r>
      <w:r w:rsidR="00B40CBB" w:rsidRPr="00E0754A">
        <w:t>”</w:t>
      </w:r>
      <w:r w:rsidRPr="00E0754A">
        <w:t xml:space="preserve"> [</w:t>
      </w:r>
      <w:r w:rsidR="00B40CBB" w:rsidRPr="00E0754A">
        <w:t>“</w:t>
      </w:r>
      <w:proofErr w:type="spellStart"/>
      <w:r w:rsidRPr="00E0754A">
        <w:rPr>
          <w:i/>
          <w:iCs/>
        </w:rPr>
        <w:t>Jangan</w:t>
      </w:r>
      <w:proofErr w:type="spellEnd"/>
      <w:r w:rsidRPr="00E0754A">
        <w:rPr>
          <w:i/>
          <w:iCs/>
        </w:rPr>
        <w:t xml:space="preserve"> </w:t>
      </w:r>
      <w:proofErr w:type="spellStart"/>
      <w:r w:rsidRPr="00E0754A">
        <w:rPr>
          <w:i/>
          <w:iCs/>
        </w:rPr>
        <w:t>mau</w:t>
      </w:r>
      <w:proofErr w:type="spellEnd"/>
      <w:r w:rsidRPr="00E0754A">
        <w:rPr>
          <w:i/>
          <w:iCs/>
        </w:rPr>
        <w:t xml:space="preserve"> </w:t>
      </w:r>
      <w:proofErr w:type="spellStart"/>
      <w:r w:rsidRPr="00E0754A">
        <w:rPr>
          <w:i/>
          <w:iCs/>
        </w:rPr>
        <w:t>dibohongi</w:t>
      </w:r>
      <w:proofErr w:type="spellEnd"/>
      <w:r w:rsidRPr="00E0754A">
        <w:rPr>
          <w:i/>
          <w:iCs/>
        </w:rPr>
        <w:t xml:space="preserve"> orang, </w:t>
      </w:r>
      <w:proofErr w:type="spellStart"/>
      <w:r w:rsidRPr="00E0754A">
        <w:rPr>
          <w:i/>
          <w:iCs/>
        </w:rPr>
        <w:t>pakai</w:t>
      </w:r>
      <w:proofErr w:type="spellEnd"/>
      <w:r w:rsidRPr="00E0754A">
        <w:rPr>
          <w:i/>
          <w:iCs/>
        </w:rPr>
        <w:t xml:space="preserve"> Al-</w:t>
      </w:r>
      <w:proofErr w:type="spellStart"/>
      <w:r w:rsidRPr="00E0754A">
        <w:rPr>
          <w:i/>
          <w:iCs/>
        </w:rPr>
        <w:t>Maidah</w:t>
      </w:r>
      <w:proofErr w:type="spellEnd"/>
      <w:r w:rsidRPr="00E0754A">
        <w:rPr>
          <w:i/>
          <w:iCs/>
        </w:rPr>
        <w:t xml:space="preserve"> Ayat 51</w:t>
      </w:r>
      <w:r w:rsidR="00B40CBB" w:rsidRPr="00E0754A">
        <w:t>”</w:t>
      </w:r>
      <w:r w:rsidRPr="00E0754A">
        <w:t>]</w:t>
      </w:r>
      <w:r w:rsidR="00FC0FA8" w:rsidRPr="00E0754A">
        <w:rPr>
          <w:rStyle w:val="FootnoteReference"/>
        </w:rPr>
        <w:footnoteReference w:id="124"/>
      </w:r>
      <w:r w:rsidRPr="00E0754A">
        <w:t xml:space="preserve"> and cut off the sentence into </w:t>
      </w:r>
      <w:r w:rsidR="00B40CBB" w:rsidRPr="00E0754A">
        <w:t>“</w:t>
      </w:r>
      <w:r w:rsidR="00C30BF0" w:rsidRPr="00E0754A">
        <w:t>get fooled by</w:t>
      </w:r>
      <w:r w:rsidRPr="00E0754A">
        <w:t xml:space="preserve"> Surah Al-</w:t>
      </w:r>
      <w:proofErr w:type="spellStart"/>
      <w:r w:rsidR="009D7092" w:rsidRPr="00E0754A">
        <w:t>Maidah</w:t>
      </w:r>
      <w:proofErr w:type="spellEnd"/>
      <w:r w:rsidRPr="00E0754A">
        <w:t xml:space="preserve"> Verse 51</w:t>
      </w:r>
      <w:r w:rsidR="00B40CBB" w:rsidRPr="00E0754A">
        <w:t>”</w:t>
      </w:r>
      <w:r w:rsidRPr="00E0754A">
        <w:t xml:space="preserve"> [‘</w:t>
      </w:r>
      <w:proofErr w:type="spellStart"/>
      <w:r w:rsidRPr="00E0754A">
        <w:t>Dibohongi</w:t>
      </w:r>
      <w:proofErr w:type="spellEnd"/>
      <w:r w:rsidRPr="00E0754A">
        <w:t xml:space="preserve"> oleh Surat Al-</w:t>
      </w:r>
      <w:proofErr w:type="spellStart"/>
      <w:r w:rsidRPr="00E0754A">
        <w:t>Maidah</w:t>
      </w:r>
      <w:proofErr w:type="spellEnd"/>
      <w:r w:rsidRPr="00E0754A">
        <w:t xml:space="preserve">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proofErr w:type="spellStart"/>
      <w:r w:rsidR="002F1187" w:rsidRPr="00E0754A">
        <w:t>Maidah</w:t>
      </w:r>
      <w:proofErr w:type="spellEnd"/>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so that Ahok was accused of not only insulting the Qur'an but also insulting the Ulama.</w:t>
      </w:r>
      <w:r w:rsidR="00AD563A" w:rsidRPr="00E0754A">
        <w:rPr>
          <w:rStyle w:val="FootnoteReference"/>
        </w:rPr>
        <w:footnoteReference w:id="125"/>
      </w:r>
      <w:r w:rsidRPr="00E0754A">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Court. In the case of Meiliana, she also has the same fate as Ahok. Meiliana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t xml:space="preserve">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w:t>
      </w:r>
      <w:r w:rsidRPr="00E0754A">
        <w:lastRenderedPageBreak/>
        <w:t>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Ahok case and the Meiliana case, it is not clear what legitimate goals can be used as an excuse to limit the expression or critical opinion they experience in religious life with other religions (Islam). </w:t>
      </w:r>
      <w:proofErr w:type="spellStart"/>
      <w:r w:rsidRPr="00E0754A">
        <w:t>Ahok's</w:t>
      </w:r>
      <w:proofErr w:type="spellEnd"/>
      <w:r w:rsidRPr="00E0754A">
        <w:t xml:space="preserve"> criticism of unscrupulous politicians who abuse QS Al-</w:t>
      </w:r>
      <w:proofErr w:type="spellStart"/>
      <w:r w:rsidRPr="00E0754A">
        <w:t>Maidah</w:t>
      </w:r>
      <w:proofErr w:type="spellEnd"/>
      <w:r w:rsidRPr="00E0754A">
        <w:t xml:space="preserve">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FoRB and </w:t>
      </w:r>
      <w:proofErr w:type="spellStart"/>
      <w:r w:rsidRPr="00E0754A">
        <w:t>FoE</w:t>
      </w:r>
      <w:proofErr w:type="spellEnd"/>
      <w:r w:rsidRPr="00E0754A">
        <w:t xml:space="preserv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w:t>
      </w:r>
      <w:r w:rsidRPr="00E0754A">
        <w:lastRenderedPageBreak/>
        <w:t xml:space="preserve">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(Pratiwi,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Ahok and Meiliana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Ahok case, </w:t>
      </w:r>
      <w:proofErr w:type="spellStart"/>
      <w:r w:rsidRPr="00E0754A">
        <w:t>Trimoelja's</w:t>
      </w:r>
      <w:proofErr w:type="spellEnd"/>
      <w:r w:rsidRPr="00E0754A">
        <w:t xml:space="preserve"> attorney D. </w:t>
      </w:r>
      <w:proofErr w:type="spellStart"/>
      <w:r w:rsidRPr="00E0754A">
        <w:t>Soerjadi</w:t>
      </w:r>
      <w:proofErr w:type="spellEnd"/>
      <w:r w:rsidRPr="00E0754A">
        <w:t>, S.H., et.al., stated in his plea that:</w:t>
      </w:r>
    </w:p>
    <w:p w14:paraId="12EB9ACE" w14:textId="0A6E3816" w:rsidR="000B7606" w:rsidRPr="00E0754A" w:rsidRDefault="00FA0A84" w:rsidP="00FA0A84">
      <w:pPr>
        <w:pStyle w:val="Quote"/>
      </w:pPr>
      <w:r w:rsidRPr="00E0754A">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6"/>
      </w:r>
    </w:p>
    <w:p w14:paraId="2F8CAB6D" w14:textId="15F119CC" w:rsidR="0021325A" w:rsidRPr="00E0754A" w:rsidRDefault="00A717D8" w:rsidP="00B8445C">
      <w:pPr>
        <w:pStyle w:val="ParagraphNormal"/>
      </w:pPr>
      <w:r w:rsidRPr="00E0754A">
        <w:lastRenderedPageBreak/>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w:t>
      </w:r>
      <w:proofErr w:type="spellStart"/>
      <w:r w:rsidR="00FC4093" w:rsidRPr="00E0754A">
        <w:t>Ahok's</w:t>
      </w:r>
      <w:proofErr w:type="spellEnd"/>
      <w:r w:rsidR="00FC4093" w:rsidRPr="00E0754A">
        <w:t xml:space="preserve"> case, it was politicized, and it was said that Ahok when criticizing the person who took refuge behind QS Al-</w:t>
      </w:r>
      <w:proofErr w:type="spellStart"/>
      <w:r w:rsidR="00FC4093" w:rsidRPr="00E0754A">
        <w:t>Maidah</w:t>
      </w:r>
      <w:proofErr w:type="spellEnd"/>
      <w:r w:rsidR="00FC4093" w:rsidRPr="00E0754A">
        <w:t xml:space="preserve">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Ahok, to gain public support that Ahok has insulted Islam.</w:t>
      </w:r>
      <w:r w:rsidR="00B40CBB" w:rsidRPr="00E0754A">
        <w:t>”</w:t>
      </w:r>
      <w:r w:rsidR="00825450" w:rsidRPr="00E0754A">
        <w:rPr>
          <w:rStyle w:val="FootnoteReference"/>
        </w:rPr>
        <w:footnoteReference w:id="127"/>
      </w:r>
    </w:p>
    <w:p w14:paraId="22E9040C" w14:textId="145F23F3" w:rsidR="00F4019F" w:rsidRPr="00E0754A" w:rsidRDefault="00F4019F" w:rsidP="00B8445C">
      <w:pPr>
        <w:pStyle w:val="ParagraphNormal"/>
      </w:pPr>
      <w:r w:rsidRPr="00E0754A">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E0754A">
        <w:t>Komnas</w:t>
      </w:r>
      <w:proofErr w:type="spellEnd"/>
      <w:r w:rsidRPr="00E0754A">
        <w:t xml:space="preserve"> HAM cannot guarantee the extent to which the NSP is applied by law enforcers when receiving reports, prosecuting, or examining cases of blasphemy.</w:t>
      </w:r>
      <w:r w:rsidR="006D030F" w:rsidRPr="00E0754A">
        <w:rPr>
          <w:rStyle w:val="FootnoteReference"/>
        </w:rPr>
        <w:footnoteReference w:id="128"/>
      </w:r>
    </w:p>
    <w:p w14:paraId="37F90A6C" w14:textId="77777777" w:rsidR="009B7393" w:rsidRPr="00E0754A" w:rsidRDefault="009B7393" w:rsidP="009B7393">
      <w:pPr>
        <w:pStyle w:val="ParagraphNormal"/>
      </w:pPr>
      <w:r w:rsidRPr="00E0754A">
        <w:t xml:space="preserve">When the Ahok case emerged, the POLRI made Ahok aa a suspect. In the opinion of POLRI uses several regulations, the most important legal instruments used as the basis for law enforcement to make Ahok a suspect were namely: the Anti Blasphemy 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E0754A" w:rsidRDefault="009B7393" w:rsidP="009B7393">
      <w:pPr>
        <w:pStyle w:val="ParagraphNormal"/>
      </w:pPr>
      <w:r w:rsidRPr="00E0754A">
        <w:t xml:space="preserve">The results of an interview with a former of Chairperson of the Indonesian Legal Aid Foundation (YLBHI), </w:t>
      </w:r>
      <w:proofErr w:type="spellStart"/>
      <w:r w:rsidRPr="00E0754A">
        <w:t>Aswinawati</w:t>
      </w:r>
      <w:proofErr w:type="spellEnd"/>
      <w:r w:rsidRPr="00E0754A">
        <w:t xml:space="preserve">, SH., that legal efforts have been made several times so that articles deemed to violate human rights are declared to have no binding </w:t>
      </w:r>
      <w:r w:rsidRPr="00E0754A">
        <w:lastRenderedPageBreak/>
        <w:t>force, but MKRI in several of its decisions continues to state that the Anti-Defamation Law does constitutional or does not conflict with Constitution.</w:t>
      </w:r>
      <w:r w:rsidR="00B34CB2" w:rsidRPr="00E0754A">
        <w:rPr>
          <w:rStyle w:val="FootnoteReference"/>
        </w:rPr>
        <w:footnoteReference w:id="129"/>
      </w:r>
    </w:p>
    <w:p w14:paraId="16EA0749" w14:textId="5AEA1B95" w:rsidR="00BC1C1E" w:rsidRPr="00E0754A" w:rsidRDefault="00BC1C1E" w:rsidP="009B7393">
      <w:pPr>
        <w:pStyle w:val="ParagraphNormal"/>
      </w:pPr>
      <w:r w:rsidRPr="00E0754A">
        <w:t>Why charging Ahok and Meiliana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30"/>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31"/>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32"/>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3"/>
      </w:r>
      <w:r w:rsidRPr="00E0754A">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w:t>
      </w:r>
      <w:r w:rsidRPr="00E0754A">
        <w:lastRenderedPageBreak/>
        <w:t>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4"/>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5"/>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E0754A">
        <w:t>Tajul</w:t>
      </w:r>
      <w:proofErr w:type="spellEnd"/>
      <w:r w:rsidRPr="00E0754A">
        <w:t xml:space="preserve"> </w:t>
      </w:r>
      <w:proofErr w:type="spellStart"/>
      <w:r w:rsidRPr="00E0754A">
        <w:t>Muluk</w:t>
      </w:r>
      <w:proofErr w:type="spellEnd"/>
      <w:r w:rsidRPr="00E0754A">
        <w:t>,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6"/>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erga omnes, that it is </w:t>
      </w:r>
      <w:r w:rsidR="00B3664C" w:rsidRPr="00E0754A">
        <w:t xml:space="preserve">a </w:t>
      </w:r>
      <w:r w:rsidRPr="00E0754A">
        <w:t xml:space="preserve">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w:t>
      </w:r>
      <w:r w:rsidRPr="00E0754A">
        <w:lastRenderedPageBreak/>
        <w:t>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8" w:name="_Toc118302766"/>
      <w:bookmarkStart w:id="79"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8"/>
      <w:bookmarkEnd w:id="79"/>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 xml:space="preserve">Previous studies have stated that one of the fundamental problems in enforcing the blasphemy law is that the MUI fatwa is used as the main basis for determining </w:t>
      </w:r>
      <w:r w:rsidRPr="00E0754A">
        <w:lastRenderedPageBreak/>
        <w:t>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7"/>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Ahok and Meiliana.</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8"/>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9"/>
      </w:r>
      <w:r w:rsidR="00F32BD5" w:rsidRPr="00E0754A">
        <w:t xml:space="preserve"> </w:t>
      </w:r>
      <w:r w:rsidRPr="00E0754A">
        <w:t>To realize 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Ahok case, the judges in his legal considerations strengthened the testimony of the witness who did not have the competence, the judge based his judgment on the </w:t>
      </w:r>
      <w:r w:rsidR="00B40CBB" w:rsidRPr="00E0754A">
        <w:lastRenderedPageBreak/>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xml:space="preserve">, so it was not based on the real consequences of the Defendant's actions were at the locus delicti where Ahok gave a speech there were three witnesses namely </w:t>
      </w:r>
      <w:proofErr w:type="spellStart"/>
      <w:r w:rsidRPr="00E0754A">
        <w:t>Yulihardi</w:t>
      </w:r>
      <w:proofErr w:type="spellEnd"/>
      <w:r w:rsidRPr="00E0754A">
        <w:t xml:space="preserve">, </w:t>
      </w:r>
      <w:proofErr w:type="spellStart"/>
      <w:r w:rsidRPr="00E0754A">
        <w:t>Jaenudin</w:t>
      </w:r>
      <w:proofErr w:type="spellEnd"/>
      <w:r w:rsidRPr="00E0754A">
        <w:t xml:space="preserve">, and </w:t>
      </w:r>
      <w:proofErr w:type="spellStart"/>
      <w:r w:rsidRPr="00E0754A">
        <w:t>Sahbudin</w:t>
      </w:r>
      <w:proofErr w:type="spellEnd"/>
      <w:r w:rsidR="00732BC8" w:rsidRPr="00E0754A">
        <w:t>.</w:t>
      </w:r>
      <w:r w:rsidRPr="00E0754A">
        <w:t xml:space="preserve"> </w:t>
      </w:r>
      <w:r w:rsidR="00732BC8" w:rsidRPr="00E0754A">
        <w:t>They confessed</w:t>
      </w:r>
      <w:r w:rsidRPr="00E0754A">
        <w:t xml:space="preserve"> that they were not aware of the blasphemy committed by Ahok when delivering his speech. It was also revealed in court that during or after </w:t>
      </w:r>
      <w:proofErr w:type="spellStart"/>
      <w:r w:rsidRPr="00E0754A">
        <w:t>Ahok's</w:t>
      </w:r>
      <w:proofErr w:type="spellEnd"/>
      <w:r w:rsidRPr="00E0754A">
        <w:t xml:space="preserve">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40"/>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 xml:space="preserve">The MUI in a statement submitted by </w:t>
      </w:r>
      <w:proofErr w:type="spellStart"/>
      <w:r w:rsidRPr="00E0754A">
        <w:t>Mak'ruf</w:t>
      </w:r>
      <w:proofErr w:type="spellEnd"/>
      <w:r w:rsidRPr="00E0754A">
        <w:t xml:space="preserve"> </w:t>
      </w:r>
      <w:proofErr w:type="spellStart"/>
      <w:r w:rsidRPr="00E0754A">
        <w:t>Arif</w:t>
      </w:r>
      <w:proofErr w:type="spellEnd"/>
      <w:r w:rsidRPr="00E0754A">
        <w:t xml:space="preserve"> stated that </w:t>
      </w:r>
      <w:proofErr w:type="spellStart"/>
      <w:r w:rsidRPr="00E0754A">
        <w:t>Ahok's</w:t>
      </w:r>
      <w:proofErr w:type="spellEnd"/>
      <w:r w:rsidRPr="00E0754A">
        <w:t xml:space="preserve"> problem was only a matter of ethical issue.</w:t>
      </w:r>
    </w:p>
    <w:p w14:paraId="119B3406" w14:textId="62BD6AEB" w:rsidR="00BB3BBD" w:rsidRPr="00E0754A" w:rsidRDefault="00B40CBB" w:rsidP="00BB3BBD">
      <w:pPr>
        <w:pStyle w:val="Quote"/>
      </w:pPr>
      <w:r w:rsidRPr="00E0754A">
        <w:t>“</w:t>
      </w:r>
      <w:r w:rsidR="00BB3BBD" w:rsidRPr="00E0754A">
        <w:t xml:space="preserve">The Defendant's statement that Al </w:t>
      </w:r>
      <w:proofErr w:type="spellStart"/>
      <w:r w:rsidR="00BB3BBD" w:rsidRPr="00E0754A">
        <w:t>Maidah</w:t>
      </w:r>
      <w:proofErr w:type="spellEnd"/>
      <w:r w:rsidR="00BB3BBD" w:rsidRPr="00E0754A">
        <w:t xml:space="preserve"> is unethical and inappropriate because the person concerned is not a Muslim, the meaning is that the Defendant should not discuss Al </w:t>
      </w:r>
      <w:proofErr w:type="spellStart"/>
      <w:r w:rsidR="00BB3BBD" w:rsidRPr="00E0754A">
        <w:t>Maidah</w:t>
      </w:r>
      <w:proofErr w:type="spellEnd"/>
      <w:r w:rsidR="00BB3BBD" w:rsidRPr="00E0754A">
        <w:t xml:space="preserve">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proofErr w:type="spellStart"/>
      <w:r w:rsidRPr="00E0754A">
        <w:t>Ahok's</w:t>
      </w:r>
      <w:proofErr w:type="spellEnd"/>
      <w:r w:rsidRPr="00E0754A">
        <w:t xml:space="preserve">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w:t>
      </w:r>
      <w:proofErr w:type="spellStart"/>
      <w:r w:rsidRPr="00E0754A">
        <w:t>Ahok's</w:t>
      </w:r>
      <w:proofErr w:type="spellEnd"/>
      <w:r w:rsidRPr="00E0754A">
        <w:t xml:space="preserve"> objection to the prosecutor's indictment and his attorney's </w:t>
      </w:r>
      <w:proofErr w:type="spellStart"/>
      <w:r w:rsidRPr="00E0754A">
        <w:t>defense</w:t>
      </w:r>
      <w:proofErr w:type="spellEnd"/>
      <w:r w:rsidRPr="00E0754A">
        <w:t xml:space="preserve"> unacceptable. The Court also ordered that the Public Prosecutor's Indictment No. Reg. PDM-147/JKT.UT/12/2016 On December 1, 2016, for the examination of case 1537/</w:t>
      </w:r>
      <w:proofErr w:type="spellStart"/>
      <w:r w:rsidRPr="00E0754A">
        <w:t>Pid.B</w:t>
      </w:r>
      <w:proofErr w:type="spellEnd"/>
      <w:r w:rsidRPr="00E0754A">
        <w:t>/2016/PN.JKT.UTR. on behalf of Defendant Ahok to continue.</w:t>
      </w:r>
    </w:p>
    <w:p w14:paraId="1CCBE4E5" w14:textId="596A2B76" w:rsidR="00923E0F" w:rsidRPr="00E0754A" w:rsidRDefault="001A6F9B" w:rsidP="00772BF9">
      <w:pPr>
        <w:pStyle w:val="ParagraphNormal"/>
      </w:pPr>
      <w:r w:rsidRPr="00E0754A">
        <w:t xml:space="preserve">Interestingly, in cases of blasphemy, including the cases of Ahok and Meiliana, they have been found guilty since their statements were judged by the public as blasphemy towards Islam. Then, this was reinforced when the MUI issued a fatwa stating that Ahok with his speech in the </w:t>
      </w:r>
      <w:proofErr w:type="spellStart"/>
      <w:r w:rsidRPr="00E0754A">
        <w:t>Kepulauan</w:t>
      </w:r>
      <w:proofErr w:type="spellEnd"/>
      <w:r w:rsidRPr="00E0754A">
        <w:t xml:space="preserve"> </w:t>
      </w:r>
      <w:proofErr w:type="spellStart"/>
      <w:r w:rsidRPr="00E0754A">
        <w:t>Seribu</w:t>
      </w:r>
      <w:proofErr w:type="spellEnd"/>
      <w:r w:rsidRPr="00E0754A">
        <w:t xml:space="preserve"> defamed religion (Islam). The same thing happened to Meiliana, where the MUI issued a fatwa stating that Meiliana who </w:t>
      </w:r>
      <w:r w:rsidRPr="00E0754A">
        <w:lastRenderedPageBreak/>
        <w:t>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 xml:space="preserve">If the MUI concludes that Ahok or </w:t>
      </w:r>
      <w:proofErr w:type="spellStart"/>
      <w:r w:rsidRPr="00E0754A">
        <w:t>Meiliana's</w:t>
      </w:r>
      <w:proofErr w:type="spellEnd"/>
      <w:r w:rsidRPr="00E0754A">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Ahok and Meiliana, the court allowed itself to be dictated by a non-legal institution,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coupled with the birth of the MUI fatwa (a quasi-state institution) has make both treated unequally before the law. Both put their trust in and expect justice to come 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Ahok.</w:t>
      </w:r>
      <w:r w:rsidR="00C62B09" w:rsidRPr="00E0754A">
        <w:rPr>
          <w:rStyle w:val="FootnoteReference"/>
        </w:rPr>
        <w:footnoteReference w:id="141"/>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lastRenderedPageBreak/>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E0754A">
        <w:t>Dr.</w:t>
      </w:r>
      <w:proofErr w:type="spellEnd"/>
      <w:r w:rsidRPr="00E0754A">
        <w:t xml:space="preserve"> KH. </w:t>
      </w:r>
      <w:proofErr w:type="spellStart"/>
      <w:r w:rsidRPr="00E0754A">
        <w:t>Ma'ruf</w:t>
      </w:r>
      <w:proofErr w:type="spellEnd"/>
      <w:r w:rsidRPr="00E0754A">
        <w:t xml:space="preserve"> Amin and Secretary General </w:t>
      </w:r>
      <w:proofErr w:type="spellStart"/>
      <w:r w:rsidRPr="00E0754A">
        <w:t>Dr.</w:t>
      </w:r>
      <w:proofErr w:type="spellEnd"/>
      <w:r w:rsidRPr="00E0754A">
        <w:t xml:space="preserve"> H. Anwar Abbas, MM. MA. The MUI fatwa on the Ahok case in principle contains five points, namely:</w:t>
      </w:r>
    </w:p>
    <w:p w14:paraId="4032EDE8" w14:textId="6B012405" w:rsidR="00FA2681" w:rsidRPr="00E0754A" w:rsidRDefault="00FA2681" w:rsidP="00FA2681">
      <w:pPr>
        <w:pStyle w:val="Quote"/>
      </w:pPr>
      <w:r w:rsidRPr="00E0754A">
        <w:t xml:space="preserve">First: Al-Quran surah Al </w:t>
      </w:r>
      <w:proofErr w:type="spellStart"/>
      <w:r w:rsidRPr="00E0754A">
        <w:t>Maidah</w:t>
      </w:r>
      <w:proofErr w:type="spellEnd"/>
      <w:r w:rsidRPr="00E0754A">
        <w:t xml:space="preserve"> verse 51 explicitly prohibits making Jews and Christians as leaders, this verse is one of the arguments for prohibiting non-Muslims as leaders; Second: Ulama are obliged to convey the contents of the letter Al </w:t>
      </w:r>
      <w:proofErr w:type="spellStart"/>
      <w:r w:rsidRPr="00E0754A">
        <w:t>Maidah</w:t>
      </w:r>
      <w:proofErr w:type="spellEnd"/>
      <w:r w:rsidRPr="00E0754A">
        <w:t xml:space="preserve"> verse 51 to Muslims that choosing a Muslim leader is obligatory; Third: Every Muslim is obliged to believe in the truth of the contents of the letter Al </w:t>
      </w:r>
      <w:proofErr w:type="spellStart"/>
      <w:r w:rsidRPr="00E0754A">
        <w:t>Maidah</w:t>
      </w:r>
      <w:proofErr w:type="spellEnd"/>
      <w:r w:rsidRPr="00E0754A">
        <w:t xml:space="preserve"> verse 51 as a guide in choosing a leader; Fourth: Stating that the content of the letter Al </w:t>
      </w:r>
      <w:proofErr w:type="spellStart"/>
      <w:r w:rsidRPr="00E0754A">
        <w:t>Maidah</w:t>
      </w:r>
      <w:proofErr w:type="spellEnd"/>
      <w:r w:rsidRPr="00E0754A">
        <w:t xml:space="preserve"> verse 51 which contains a prohibition on making Christians and Jews as leaders is a lie, is unlawful and includes blasphemy against the Qur'an; Fifth: To state that the Ulama who conveyed the argument of Surah Al </w:t>
      </w:r>
      <w:proofErr w:type="spellStart"/>
      <w:r w:rsidRPr="00E0754A">
        <w:t>Maidah</w:t>
      </w:r>
      <w:proofErr w:type="spellEnd"/>
      <w:r w:rsidRPr="00E0754A">
        <w:t xml:space="preserve">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Based on the foregoing, the statement of Mr. Ir. Basuki Tjahaja Purnama is categorized as: 1. Insulting the Quran and or 2. Insulting Ulama, which has legal consequences.</w:t>
      </w:r>
      <w:r w:rsidR="00424FCB" w:rsidRPr="00E0754A">
        <w:t xml:space="preserve"> </w:t>
      </w:r>
      <w:r w:rsidRPr="00E0754A">
        <w:t xml:space="preserve">Not limited to giving a judgment on </w:t>
      </w:r>
      <w:proofErr w:type="spellStart"/>
      <w:r w:rsidRPr="00E0754A">
        <w:t>Ahok's</w:t>
      </w:r>
      <w:proofErr w:type="spellEnd"/>
      <w:r w:rsidRPr="00E0754A">
        <w:t xml:space="preserve"> statement, MUI in its fatwa also recommends:</w:t>
      </w:r>
    </w:p>
    <w:p w14:paraId="64AC4A6B" w14:textId="57FF4753" w:rsidR="00E20968" w:rsidRPr="00E0754A" w:rsidRDefault="00E20968" w:rsidP="00AD4BF7">
      <w:pPr>
        <w:pStyle w:val="ParagraphNormal"/>
      </w:pPr>
      <w:r w:rsidRPr="00E0754A">
        <w:t>(1)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w:t>
      </w:r>
      <w:proofErr w:type="spellStart"/>
      <w:r w:rsidRPr="00E0754A">
        <w:t>Ahok's</w:t>
      </w:r>
      <w:proofErr w:type="spellEnd"/>
      <w:r w:rsidRPr="00E0754A">
        <w:t xml:space="preserve"> statement which stated that</w:t>
      </w:r>
    </w:p>
    <w:p w14:paraId="4B665DA0" w14:textId="3B5FADEB" w:rsidR="00FE1814" w:rsidRPr="00E0754A" w:rsidRDefault="00B40CBB" w:rsidP="00FE1814">
      <w:pPr>
        <w:pStyle w:val="Quote"/>
      </w:pPr>
      <w:r w:rsidRPr="00E0754A">
        <w:lastRenderedPageBreak/>
        <w:t>“</w:t>
      </w:r>
      <w:r w:rsidR="00FE1814" w:rsidRPr="00E0754A">
        <w:t>The content of Surah Al-</w:t>
      </w:r>
      <w:proofErr w:type="spellStart"/>
      <w:r w:rsidR="00FE1814" w:rsidRPr="00E0754A">
        <w:t>Maidah</w:t>
      </w:r>
      <w:proofErr w:type="spellEnd"/>
      <w:r w:rsidR="00FE1814" w:rsidRPr="00E0754A">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1B2BDF2F"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42"/>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3"/>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4"/>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 xml:space="preserve">MUI's influence in the courts in cases of blasphemy was even acknowledged by MUI Chair </w:t>
      </w:r>
      <w:proofErr w:type="spellStart"/>
      <w:r w:rsidRPr="00E0754A">
        <w:t>Ma'ruf</w:t>
      </w:r>
      <w:proofErr w:type="spellEnd"/>
      <w:r w:rsidRPr="00E0754A">
        <w:t xml:space="preserve">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w:t>
      </w:r>
      <w:r w:rsidRPr="00E0754A">
        <w:lastRenderedPageBreak/>
        <w:t>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 xml:space="preserve">The political propaganda scenario by accusing Ahok of being the perpetrator of blasphemy has been fabricated in such a way by Budi </w:t>
      </w:r>
      <w:proofErr w:type="spellStart"/>
      <w:r w:rsidRPr="00E0754A">
        <w:t>Yani</w:t>
      </w:r>
      <w:proofErr w:type="spellEnd"/>
      <w:r w:rsidRPr="00E0754A">
        <w:t xml:space="preserve"> by cutting </w:t>
      </w:r>
      <w:proofErr w:type="spellStart"/>
      <w:r w:rsidRPr="00E0754A">
        <w:t>Ahok's</w:t>
      </w:r>
      <w:proofErr w:type="spellEnd"/>
      <w:r w:rsidRPr="00E0754A">
        <w:t xml:space="preserve"> video and then adding provocative sentences so that anyone (Muslim) is willing to counterattack Ahok even in the form of hate speech and mobilize non-political institutions to be trapped in this sophisticated scenario. The political goals of winning votes that were engineered by political brokers through the punishment of Ahok were not read easily but were successfully realized. These knots may not have been realized by the rivalry of Ahok, Anis </w:t>
      </w:r>
      <w:proofErr w:type="spellStart"/>
      <w:r w:rsidRPr="00E0754A">
        <w:t>Baswedan</w:t>
      </w:r>
      <w:proofErr w:type="spellEnd"/>
      <w:r w:rsidRPr="00E0754A">
        <w:t>,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w:t>
      </w:r>
      <w:proofErr w:type="spellStart"/>
      <w:r w:rsidRPr="00E0754A">
        <w:t>Ahok's</w:t>
      </w:r>
      <w:proofErr w:type="spellEnd"/>
      <w:r w:rsidRPr="00E0754A">
        <w:t xml:space="preserve"> case, the author sees that Muslim conservative groups have been at war with Ahok for a long time because of conservative views that do not like non-Muslims as leaders. This is exacerbated by </w:t>
      </w:r>
      <w:proofErr w:type="spellStart"/>
      <w:r w:rsidRPr="00E0754A">
        <w:t>Ahok's</w:t>
      </w:r>
      <w:proofErr w:type="spellEnd"/>
      <w:r w:rsidRPr="00E0754A">
        <w:t xml:space="preserve">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w:t>
      </w:r>
      <w:proofErr w:type="spellStart"/>
      <w:r w:rsidRPr="00E0754A">
        <w:t>Chaidir</w:t>
      </w:r>
      <w:proofErr w:type="spellEnd"/>
      <w:r w:rsidRPr="00E0754A">
        <w:t xml:space="preserve"> Hasan alias Novel </w:t>
      </w:r>
      <w:proofErr w:type="spellStart"/>
      <w:r w:rsidRPr="00E0754A">
        <w:t>Bamukmin</w:t>
      </w:r>
      <w:proofErr w:type="spellEnd"/>
      <w:r w:rsidRPr="00E0754A">
        <w:t xml:space="preserve">, Gus Joy, and the Grand Imam of the DKI Jakarta Islamic </w:t>
      </w:r>
      <w:r w:rsidRPr="00E0754A">
        <w:lastRenderedPageBreak/>
        <w:t xml:space="preserve">Defenders Front (FPI), Habib </w:t>
      </w:r>
      <w:proofErr w:type="spellStart"/>
      <w:r w:rsidRPr="00E0754A">
        <w:t>Muchsin</w:t>
      </w:r>
      <w:proofErr w:type="spellEnd"/>
      <w:r w:rsidRPr="00E0754A">
        <w:t xml:space="preserve"> </w:t>
      </w:r>
      <w:proofErr w:type="spellStart"/>
      <w:r w:rsidRPr="00E0754A">
        <w:t>Alatas</w:t>
      </w:r>
      <w:proofErr w:type="spellEnd"/>
      <w:r w:rsidRPr="00E0754A">
        <w:t>,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E0754A" w:rsidRDefault="002F30B7" w:rsidP="00AB6A31">
      <w:pPr>
        <w:pStyle w:val="ParagraphNormal"/>
      </w:pPr>
      <w:r w:rsidRPr="00E0754A">
        <w:t>Therefore, the momentum of reporting Ahok with the Blasphemy Law and the massive movement mobilized by the FPI was not a coincidence. Second, although Ahok has often made similar criticisms of politicians who manipulated QS Al-</w:t>
      </w:r>
      <w:proofErr w:type="spellStart"/>
      <w:r w:rsidRPr="00E0754A">
        <w:t>Maidah</w:t>
      </w:r>
      <w:proofErr w:type="spellEnd"/>
      <w:r w:rsidRPr="00E0754A">
        <w:t xml:space="preserve"> Verse 51, for example, the same criticism was conveyed in the electronic book written by Ahok with the title </w:t>
      </w:r>
      <w:proofErr w:type="spellStart"/>
      <w:r w:rsidRPr="00E0754A">
        <w:rPr>
          <w:i/>
          <w:iCs/>
        </w:rPr>
        <w:t>Merubah</w:t>
      </w:r>
      <w:proofErr w:type="spellEnd"/>
      <w:r w:rsidRPr="00E0754A">
        <w:rPr>
          <w:i/>
          <w:iCs/>
        </w:rPr>
        <w:t xml:space="preserve"> Indonesia</w:t>
      </w:r>
      <w:r w:rsidRPr="00E0754A">
        <w:t>, as well as various other speeches, which were also acknowledged by Witness Habib Novel, however, reporting on Ahok for 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 xml:space="preserve">ma Council, Kyai Haji </w:t>
      </w:r>
      <w:proofErr w:type="spellStart"/>
      <w:r w:rsidRPr="00E0754A">
        <w:t>Mak'ruf</w:t>
      </w:r>
      <w:proofErr w:type="spellEnd"/>
      <w:r w:rsidRPr="00E0754A">
        <w:t xml:space="preserve"> Amin, in the trial of the Ahok case as follows:</w:t>
      </w:r>
    </w:p>
    <w:p w14:paraId="38A57E38" w14:textId="6FCC5B5C" w:rsidR="003E1015" w:rsidRPr="00E0754A" w:rsidRDefault="00B40CBB" w:rsidP="003E1015">
      <w:pPr>
        <w:pStyle w:val="Quote"/>
      </w:pPr>
      <w:r w:rsidRPr="00E0754A">
        <w:t>“</w:t>
      </w:r>
      <w:r w:rsidR="003E1015" w:rsidRPr="00E0754A">
        <w:t xml:space="preserve">The form of the product that was issued previously could be in the form of </w:t>
      </w:r>
      <w:proofErr w:type="spellStart"/>
      <w:r w:rsidR="003E1015" w:rsidRPr="00E0754A">
        <w:t>Tausiyah</w:t>
      </w:r>
      <w:proofErr w:type="spellEnd"/>
      <w:r w:rsidR="003E1015" w:rsidRPr="00E0754A">
        <w:t>, an Appeal or Appeal, but the form of Religious Opinions and Attitudes is new this time.</w:t>
      </w:r>
      <w:r w:rsidRPr="00E0754A">
        <w:t>”</w:t>
      </w:r>
      <w:r w:rsidR="00A4640E" w:rsidRPr="00E0754A">
        <w:rPr>
          <w:rStyle w:val="FootnoteReference"/>
        </w:rPr>
        <w:footnoteReference w:id="145"/>
      </w:r>
    </w:p>
    <w:p w14:paraId="412FAFAA" w14:textId="283331A9" w:rsidR="00A4640E" w:rsidRPr="00E0754A" w:rsidRDefault="006D2450" w:rsidP="00A4640E">
      <w:pPr>
        <w:pStyle w:val="ParagraphNormal"/>
      </w:pPr>
      <w:r w:rsidRPr="00E0754A">
        <w:t>Ahok was found guilty by the Court Decision Number 1537/</w:t>
      </w:r>
      <w:proofErr w:type="spellStart"/>
      <w:r w:rsidRPr="00E0754A">
        <w:t>Pid.B</w:t>
      </w:r>
      <w:proofErr w:type="spellEnd"/>
      <w:r w:rsidRPr="00E0754A">
        <w:t>/2016/</w:t>
      </w:r>
      <w:proofErr w:type="spellStart"/>
      <w:r w:rsidRPr="00E0754A">
        <w:t>PN.Jkt</w:t>
      </w:r>
      <w:proofErr w:type="spellEnd"/>
      <w:r w:rsidRPr="00E0754A">
        <w:t xml:space="preserve"> </w:t>
      </w:r>
      <w:proofErr w:type="spellStart"/>
      <w:r w:rsidRPr="00E0754A">
        <w:t>Utr</w:t>
      </w:r>
      <w:proofErr w:type="spellEnd"/>
      <w:r w:rsidRPr="00E0754A">
        <w:t>. Ahok was dissatisfied with the decision of the Court of first instance, so Ahok submitted a review to the Supreme Court. However, the decision of the Supreme Court is not much different from the decision of the First Level Court, where the Supreme Court through its decision declared Ahok guilty of committing blasphemy against Islam and sentenced Ahok to a prison sentence for two years.</w:t>
      </w:r>
    </w:p>
    <w:p w14:paraId="3A316730" w14:textId="3E6627B2" w:rsidR="001A11A3" w:rsidRPr="00E0754A" w:rsidRDefault="001A11A3" w:rsidP="00A4640E">
      <w:pPr>
        <w:pStyle w:val="ParagraphNormal"/>
      </w:pPr>
      <w:r w:rsidRPr="00E0754A">
        <w:t xml:space="preserve">Sophisticated political propaganda that uses religious issues as a weapon has succeeded in the Ahok case, so it is possible that the political manipulation model of </w:t>
      </w:r>
      <w:r w:rsidRPr="00E0754A">
        <w:lastRenderedPageBreak/>
        <w:t>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Ahok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Ahok and Meiliana. The Law itself never mention about what are constituted by deviant religions. In the case of Ahmadiyya, the court referred to the letter from the Indonesia Ulama Assembly (the MUI/</w:t>
      </w:r>
      <w:proofErr w:type="spellStart"/>
      <w:r w:rsidRPr="00E0754A">
        <w:t>Majelis</w:t>
      </w:r>
      <w:proofErr w:type="spellEnd"/>
      <w:r w:rsidRPr="00E0754A">
        <w:t xml:space="preserve"> Ulama Indonesia) when deal with the deviant groups of Islam.</w:t>
      </w:r>
      <w:r w:rsidR="00641300" w:rsidRPr="00E0754A">
        <w:rPr>
          <w:rStyle w:val="FootnoteReference"/>
        </w:rPr>
        <w:footnoteReference w:id="146"/>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w:t>
      </w:r>
      <w:proofErr w:type="spellStart"/>
      <w:r w:rsidRPr="00E0754A">
        <w:t>hardline</w:t>
      </w:r>
      <w:proofErr w:type="spellEnd"/>
      <w:r w:rsidRPr="00E0754A">
        <w:t xml:space="preserve"> Islamic organizations continue to press for </w:t>
      </w:r>
      <w:r w:rsidR="00A35BE0" w:rsidRPr="00E0754A">
        <w:t>Meiliana</w:t>
      </w:r>
      <w:r w:rsidRPr="00E0754A">
        <w:t xml:space="preserve"> to be punished. Mass organizations flocked to report </w:t>
      </w:r>
      <w:proofErr w:type="spellStart"/>
      <w:r w:rsidRPr="00E0754A">
        <w:t>Meiliana's</w:t>
      </w:r>
      <w:proofErr w:type="spellEnd"/>
      <w:r w:rsidRPr="00E0754A">
        <w:t xml:space="preserve"> case to the police. The MUI, which initially refused to issue a fatwa against Meiliana, was urged to issue a fatwa calling for </w:t>
      </w:r>
      <w:proofErr w:type="spellStart"/>
      <w:r w:rsidRPr="00E0754A">
        <w:t>Meiliana's</w:t>
      </w:r>
      <w:proofErr w:type="spellEnd"/>
      <w:r w:rsidRPr="00E0754A">
        <w:t xml:space="preserve"> actions to be a form of blasphemy and made recommendations for law enforcement to immediately follow up the legal process against </w:t>
      </w:r>
      <w:r w:rsidR="00A35BE0" w:rsidRPr="00E0754A">
        <w:t>Meiliana</w:t>
      </w:r>
      <w:r w:rsidRPr="00E0754A">
        <w:t xml:space="preserve">. </w:t>
      </w:r>
      <w:r w:rsidRPr="00E0754A">
        <w:lastRenderedPageBreak/>
        <w:t xml:space="preserve">Community intervention against law enforcement agencies in the blasphemy case carried out by the MUI is nothing new in the Meiliana case because the same thing happened in other blasphemy cases. Doubts over the impartiality of the court are also evident from the lack of sufficient evidence that Meiliana committed blasphemy. The witness presented did not have any recordings or other evidence showing that </w:t>
      </w:r>
      <w:proofErr w:type="spellStart"/>
      <w:r w:rsidRPr="00E0754A">
        <w:t>Meiliana's</w:t>
      </w:r>
      <w:proofErr w:type="spellEnd"/>
      <w:r w:rsidRPr="00E0754A">
        <w:t xml:space="preserve"> statement tainted Islam, other than </w:t>
      </w:r>
      <w:proofErr w:type="spellStart"/>
      <w:r w:rsidRPr="00E0754A">
        <w:t>Meiliana's</w:t>
      </w:r>
      <w:proofErr w:type="spellEnd"/>
      <w:r w:rsidRPr="00E0754A">
        <w:t xml:space="preserve"> protest the sound of the call to prayer being too loud. The stages of legal procedures that are not fully carried out by law enforcement in the Meiliana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E0754A">
        <w:t>Pr</w:t>
      </w:r>
      <w:r w:rsidR="00A35BE0" w:rsidRPr="00E0754A">
        <w:t>a</w:t>
      </w:r>
      <w:r w:rsidRPr="00E0754A">
        <w:t>setyo</w:t>
      </w:r>
      <w:proofErr w:type="spellEnd"/>
      <w:r w:rsidRPr="00E0754A">
        <w:t xml:space="preserve"> Wibowo, one of the judges who tried </w:t>
      </w:r>
      <w:proofErr w:type="spellStart"/>
      <w:r w:rsidRPr="00E0754A">
        <w:t>Meiliana's</w:t>
      </w:r>
      <w:proofErr w:type="spellEnd"/>
      <w:r w:rsidRPr="00E0754A">
        <w:t xml:space="preserve"> case.</w:t>
      </w:r>
      <w:r w:rsidR="00A35BE0" w:rsidRPr="00E0754A">
        <w:rPr>
          <w:rStyle w:val="FootnoteReference"/>
        </w:rPr>
        <w:footnoteReference w:id="147"/>
      </w:r>
    </w:p>
    <w:p w14:paraId="547427AC" w14:textId="269DBBDC" w:rsidR="00D575DF" w:rsidRPr="00E0754A" w:rsidRDefault="00D575DF" w:rsidP="00A4640E">
      <w:pPr>
        <w:pStyle w:val="ParagraphNormal"/>
      </w:pPr>
      <w:r w:rsidRPr="00E0754A">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E0754A">
        <w:t>Fajar</w:t>
      </w:r>
      <w:proofErr w:type="spellEnd"/>
      <w:r w:rsidRPr="00E0754A">
        <w:t xml:space="preserve"> Nusantara/ GAFATAR (Nusantara Sunrise Movement), the defendants (T. Abdullah Fattah, </w:t>
      </w:r>
      <w:proofErr w:type="spellStart"/>
      <w:r w:rsidRPr="00E0754A">
        <w:t>Fuadi</w:t>
      </w:r>
      <w:proofErr w:type="spellEnd"/>
      <w:r w:rsidRPr="00E0754A">
        <w:t xml:space="preserve"> </w:t>
      </w:r>
      <w:proofErr w:type="spellStart"/>
      <w:r w:rsidRPr="00E0754A">
        <w:t>Mardhathilla</w:t>
      </w:r>
      <w:proofErr w:type="spellEnd"/>
      <w:r w:rsidRPr="00E0754A">
        <w:t xml:space="preserve">, </w:t>
      </w:r>
      <w:proofErr w:type="spellStart"/>
      <w:r w:rsidRPr="00E0754A">
        <w:t>Ridha</w:t>
      </w:r>
      <w:proofErr w:type="spellEnd"/>
      <w:r w:rsidRPr="00E0754A">
        <w:t xml:space="preserve"> </w:t>
      </w:r>
      <w:proofErr w:type="spellStart"/>
      <w:r w:rsidRPr="00E0754A">
        <w:t>Hidayat</w:t>
      </w:r>
      <w:proofErr w:type="spellEnd"/>
      <w:r w:rsidRPr="00E0754A">
        <w:t xml:space="preserve">, and </w:t>
      </w:r>
      <w:proofErr w:type="spellStart"/>
      <w:r w:rsidRPr="00E0754A">
        <w:t>Althaf</w:t>
      </w:r>
      <w:proofErr w:type="spellEnd"/>
      <w:r w:rsidRPr="00E0754A">
        <w:t xml:space="preserve"> </w:t>
      </w:r>
      <w:proofErr w:type="spellStart"/>
      <w:r w:rsidRPr="00E0754A">
        <w:t>Mauliyul</w:t>
      </w:r>
      <w:proofErr w:type="spellEnd"/>
      <w:r w:rsidRPr="00E0754A">
        <w:t xml:space="preserve">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w:t>
      </w:r>
      <w:r w:rsidRPr="00E0754A">
        <w:lastRenderedPageBreak/>
        <w:t xml:space="preserve">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E0754A">
        <w:t>Bhinneka</w:t>
      </w:r>
      <w:proofErr w:type="spellEnd"/>
      <w:r w:rsidRPr="00E0754A">
        <w:t xml:space="preserve"> Tunggal </w:t>
      </w:r>
      <w:proofErr w:type="spellStart"/>
      <w:r w:rsidRPr="00E0754A">
        <w:t>Ika</w:t>
      </w:r>
      <w:proofErr w:type="spellEnd"/>
      <w:r w:rsidRPr="00E0754A">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8"/>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Ahok.</w:t>
      </w:r>
      <w:r w:rsidRPr="00E0754A">
        <w:t>”</w:t>
      </w:r>
      <w:r w:rsidR="00C17B25" w:rsidRPr="00E0754A">
        <w:rPr>
          <w:rStyle w:val="FootnoteReference"/>
        </w:rPr>
        <w:footnoteReference w:id="149"/>
      </w:r>
    </w:p>
    <w:p w14:paraId="409EFD45" w14:textId="0FA27264" w:rsidR="00BA013E" w:rsidRPr="00E0754A" w:rsidRDefault="00BA013E" w:rsidP="00BA013E">
      <w:pPr>
        <w:pStyle w:val="ParagraphNormal"/>
      </w:pPr>
      <w:r w:rsidRPr="00E0754A">
        <w:t xml:space="preserve">Meanwhile, political brokers continue to synergize with </w:t>
      </w:r>
      <w:proofErr w:type="spellStart"/>
      <w:r w:rsidRPr="00E0754A">
        <w:t>hardline</w:t>
      </w:r>
      <w:proofErr w:type="spellEnd"/>
      <w:r w:rsidRPr="00E0754A">
        <w:t xml:space="preserv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w:t>
      </w:r>
      <w:proofErr w:type="spellStart"/>
      <w:r w:rsidR="0093605A" w:rsidRPr="00E0754A">
        <w:t>Rizieq</w:t>
      </w:r>
      <w:proofErr w:type="spellEnd"/>
      <w:r w:rsidR="0093605A" w:rsidRPr="00E0754A">
        <w:t xml:space="preserve"> Shihab in his oration during the mop of 112 state:</w:t>
      </w:r>
    </w:p>
    <w:p w14:paraId="660B165B" w14:textId="2E7BE1E1" w:rsidR="003C5124" w:rsidRPr="00E0754A" w:rsidRDefault="00B40CBB" w:rsidP="003C5124">
      <w:pPr>
        <w:pStyle w:val="Quote"/>
      </w:pPr>
      <w:r w:rsidRPr="00E0754A">
        <w:lastRenderedPageBreak/>
        <w:t>“</w:t>
      </w:r>
      <w:r w:rsidR="003C5124" w:rsidRPr="00E0754A">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E0754A">
        <w:t>”</w:t>
      </w:r>
      <w:r w:rsidR="00EC6AC7" w:rsidRPr="00E0754A">
        <w:rPr>
          <w:rStyle w:val="FootnoteReference"/>
        </w:rPr>
        <w:footnoteReference w:id="150"/>
      </w:r>
    </w:p>
    <w:p w14:paraId="54C98A4D" w14:textId="0610FBAA" w:rsidR="00286EA1" w:rsidRPr="00E0754A" w:rsidRDefault="00286EA1" w:rsidP="00286EA1">
      <w:pPr>
        <w:pStyle w:val="ParagraphNormal"/>
      </w:pPr>
      <w:r w:rsidRPr="00E0754A">
        <w:t xml:space="preserve">HRS also urged the Indonesian National Police to immediately make Ahok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51"/>
      </w:r>
    </w:p>
    <w:p w14:paraId="541474CA" w14:textId="7D4F1CEE" w:rsidR="00EC6AC7" w:rsidRPr="00E0754A" w:rsidRDefault="005D7D52" w:rsidP="005D7D52">
      <w:pPr>
        <w:pStyle w:val="ParagraphNormal"/>
      </w:pPr>
      <w:proofErr w:type="spellStart"/>
      <w:r w:rsidRPr="00E0754A">
        <w:t>Ahok's</w:t>
      </w:r>
      <w:proofErr w:type="spellEnd"/>
      <w:r w:rsidRPr="00E0754A">
        <w:t xml:space="preserve"> propaganda as a blasphemer was also spread through pamphlets, banners, and social media, with sentences inciting hatred such as: </w:t>
      </w:r>
      <w:r w:rsidR="00B40CBB" w:rsidRPr="00E0754A">
        <w:t>“</w:t>
      </w:r>
      <w:r w:rsidRPr="00E0754A">
        <w:rPr>
          <w:i/>
          <w:iCs/>
        </w:rPr>
        <w:t xml:space="preserve">Arrest Ahok, </w:t>
      </w:r>
      <w:r w:rsidR="00183B4B" w:rsidRPr="00E0754A">
        <w:rPr>
          <w:i/>
          <w:iCs/>
        </w:rPr>
        <w:t>if</w:t>
      </w:r>
      <w:r w:rsidRPr="00E0754A">
        <w:rPr>
          <w:i/>
          <w:iCs/>
        </w:rPr>
        <w:t xml:space="preserve"> Ahok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52"/>
      </w:r>
      <w:r w:rsidRPr="00E0754A">
        <w:t xml:space="preserve">  Shouts of </w:t>
      </w:r>
      <w:r w:rsidR="00B40CBB" w:rsidRPr="00E0754A">
        <w:t>“</w:t>
      </w:r>
      <w:r w:rsidRPr="00E0754A">
        <w:rPr>
          <w:i/>
          <w:iCs/>
        </w:rPr>
        <w:t>Kill</w:t>
      </w:r>
      <w:r w:rsidR="006D4869" w:rsidRPr="00E0754A">
        <w:rPr>
          <w:i/>
          <w:iCs/>
        </w:rPr>
        <w:t>s</w:t>
      </w:r>
      <w:r w:rsidRPr="00E0754A">
        <w:rPr>
          <w:i/>
          <w:iCs/>
        </w:rPr>
        <w:t xml:space="preserve"> Ahok</w:t>
      </w:r>
      <w:r w:rsidR="00B40CBB" w:rsidRPr="00E0754A">
        <w:t>”</w:t>
      </w:r>
      <w:r w:rsidRPr="00E0754A">
        <w:t xml:space="preserve"> were also shouted </w:t>
      </w:r>
      <w:r w:rsidR="009F4492" w:rsidRPr="00E0754A">
        <w:t xml:space="preserve">frequently </w:t>
      </w:r>
      <w:r w:rsidRPr="00E0754A">
        <w:t xml:space="preserve">at the Anti Ahok demonstration on November 4th, 2016, where one of the banners </w:t>
      </w:r>
      <w:r w:rsidR="00B40CBB" w:rsidRPr="00E0754A">
        <w:t>“</w:t>
      </w:r>
      <w:r w:rsidRPr="00E0754A">
        <w:rPr>
          <w:i/>
          <w:iCs/>
        </w:rPr>
        <w:t xml:space="preserve">Hang Ahok </w:t>
      </w:r>
      <w:r w:rsidR="00D02DB3" w:rsidRPr="00E0754A">
        <w:rPr>
          <w:i/>
          <w:iCs/>
        </w:rPr>
        <w:t>Now</w:t>
      </w:r>
      <w:r w:rsidRPr="00E0754A">
        <w:t>.</w:t>
      </w:r>
      <w:r w:rsidR="00B40CBB" w:rsidRPr="00E0754A">
        <w:t>”</w:t>
      </w:r>
      <w:r w:rsidR="00B9209E" w:rsidRPr="00E0754A">
        <w:rPr>
          <w:rStyle w:val="FootnoteReference"/>
        </w:rPr>
        <w:footnoteReference w:id="153"/>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w:t>
      </w:r>
      <w:proofErr w:type="spellStart"/>
      <w:r w:rsidRPr="00E0754A">
        <w:t>Ahok's</w:t>
      </w:r>
      <w:proofErr w:type="spellEnd"/>
      <w:r w:rsidRPr="00E0754A">
        <w:t xml:space="preserve"> arrogance when he led Jakarta. </w:t>
      </w:r>
      <w:proofErr w:type="spellStart"/>
      <w:r w:rsidRPr="00E0754A">
        <w:t>Ahok's</w:t>
      </w:r>
      <w:proofErr w:type="spellEnd"/>
      <w:r w:rsidRPr="00E0754A">
        <w:t xml:space="preserve"> policies, which are considered anti-Islamic, have made Muslims feel angry and resentful towards Ahok. Meanwhile, Ahok </w:t>
      </w:r>
      <w:r w:rsidRPr="00E0754A">
        <w:lastRenderedPageBreak/>
        <w:t>did not provide a reasonable explanation for his controversial policies, such as prohibited traveling takbirs during Islamic holidays,</w:t>
      </w:r>
      <w:r w:rsidR="00E671FA" w:rsidRPr="00E0754A">
        <w:rPr>
          <w:rStyle w:val="FootnoteReference"/>
        </w:rPr>
        <w:footnoteReference w:id="154"/>
      </w:r>
      <w:r w:rsidRPr="00E0754A">
        <w:t xml:space="preserve"> or banned the sale of sacrificial animals in various places.</w:t>
      </w:r>
      <w:r w:rsidR="00B46502" w:rsidRPr="00E0754A">
        <w:rPr>
          <w:rStyle w:val="FootnoteReference"/>
        </w:rPr>
        <w:footnoteReference w:id="155"/>
      </w:r>
      <w:r w:rsidRPr="00E0754A">
        <w:t xml:space="preserve">  The public's anger was not quelled by religious figures who were still heard by the public, in fact they seemed to allow the Anti-Ahok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80" w:name="_Toc118302767"/>
      <w:bookmarkStart w:id="81" w:name="_Toc121200577"/>
      <w:r w:rsidRPr="00E0754A">
        <w:t xml:space="preserve">The Court's decision violated </w:t>
      </w:r>
      <w:bookmarkEnd w:id="80"/>
      <w:r w:rsidR="00B36438" w:rsidRPr="00E0754A">
        <w:t>the right to religious freedom</w:t>
      </w:r>
      <w:bookmarkEnd w:id="81"/>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6"/>
      </w:r>
      <w:r w:rsidRPr="00E0754A">
        <w:t xml:space="preserve"> The limitation of such rights should be referred to the General Comment No.22</w:t>
      </w:r>
      <w:r w:rsidR="006447BB" w:rsidRPr="00E0754A">
        <w:rPr>
          <w:rStyle w:val="FootnoteReference"/>
        </w:rPr>
        <w:footnoteReference w:id="157"/>
      </w:r>
      <w:r w:rsidRPr="00E0754A">
        <w:t xml:space="preserve"> concerning Declaration of the Elimination of All Forms of Intolerance and of Discrimination Based on Religion or belief 1981 (Declaration 1981)</w:t>
      </w:r>
      <w:r w:rsidR="00A9369F" w:rsidRPr="00E0754A">
        <w:rPr>
          <w:rStyle w:val="FootnoteReference"/>
        </w:rPr>
        <w:footnoteReference w:id="158"/>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9"/>
      </w:r>
      <w:r w:rsidRPr="00E0754A">
        <w:t xml:space="preserve"> association, and assembly, this is very urgent to examine the ICCPR art.19, 21, 22.</w:t>
      </w:r>
      <w:r w:rsidR="00153BFD" w:rsidRPr="00E0754A">
        <w:rPr>
          <w:rStyle w:val="FootnoteReference"/>
        </w:rPr>
        <w:footnoteReference w:id="160"/>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w:t>
      </w:r>
      <w:proofErr w:type="spellStart"/>
      <w:r w:rsidRPr="00E0754A">
        <w:t>derogable</w:t>
      </w:r>
      <w:proofErr w:type="spellEnd"/>
      <w:r w:rsidRPr="00E0754A">
        <w:t xml:space="preserve"> rights</w:t>
      </w:r>
      <w:r w:rsidR="00B40CBB" w:rsidRPr="00E0754A">
        <w:t>”</w:t>
      </w:r>
      <w:r w:rsidRPr="00E0754A">
        <w:t xml:space="preserve">, but in the official interpretation issued by the Indonesian House of Representatives on the relationship of Article 28I and Article 28J states that the </w:t>
      </w:r>
      <w:r w:rsidRPr="00E0754A">
        <w:lastRenderedPageBreak/>
        <w:t xml:space="preserve">implementation of rights recognized in Article 28I but is limited by Article 28J. This ambiguity that often leads to debate in practice. The limitation of the right to </w:t>
      </w:r>
      <w:proofErr w:type="spellStart"/>
      <w:r w:rsidRPr="00E0754A">
        <w:t>FoR</w:t>
      </w:r>
      <w:proofErr w:type="spellEnd"/>
      <w:r w:rsidRPr="00E0754A">
        <w:t xml:space="preserve"> and </w:t>
      </w:r>
      <w:proofErr w:type="spellStart"/>
      <w:r w:rsidRPr="00E0754A">
        <w:t>FoE</w:t>
      </w:r>
      <w:proofErr w:type="spellEnd"/>
      <w:r w:rsidRPr="00E0754A">
        <w:t xml:space="preserv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61"/>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w:t>
      </w:r>
      <w:proofErr w:type="spellStart"/>
      <w:r w:rsidRPr="00E0754A">
        <w:t>derogable</w:t>
      </w:r>
      <w:proofErr w:type="spellEnd"/>
      <w:r w:rsidRPr="00E0754A">
        <w:t xml:space="preserve"> characters in which incompatible with Article 4 of the ICCPR.</w:t>
      </w:r>
      <w:r w:rsidR="00E44958" w:rsidRPr="00E0754A">
        <w:rPr>
          <w:rStyle w:val="FootnoteReference"/>
        </w:rPr>
        <w:footnoteReference w:id="162"/>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3"/>
      </w:r>
      <w:r w:rsidRPr="00E0754A">
        <w:t xml:space="preserve"> Article 28J(2) of the 1945 constitution is often used to justify 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B2D0B" w:rsidRPr="00E0754A">
        <w:rPr>
          <w:noProof/>
        </w:rPr>
        <w:t>5</w:t>
      </w:r>
      <w:r w:rsidRPr="00E0754A">
        <w:rPr>
          <w:noProof/>
        </w:rPr>
        <w:fldChar w:fldCharType="end"/>
      </w:r>
      <w:r w:rsidRPr="00E0754A">
        <w:t xml:space="preserve">. The right to FoRB and </w:t>
      </w:r>
      <w:proofErr w:type="spellStart"/>
      <w:r w:rsidRPr="00E0754A">
        <w:t>FoE</w:t>
      </w:r>
      <w:proofErr w:type="spellEnd"/>
      <w:r w:rsidRPr="00E0754A">
        <w:t xml:space="preserve"> under the Indonesia Constitution of 1945</w:t>
      </w:r>
      <w:r w:rsidRPr="00E0754A">
        <w:rPr>
          <w:rStyle w:val="FootnoteReference"/>
        </w:rPr>
        <w:footnoteReference w:id="164"/>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 xml:space="preserve">Limitation of the right to FoRB and </w:t>
            </w:r>
            <w:proofErr w:type="spellStart"/>
            <w:r w:rsidRPr="00E0754A">
              <w:rPr>
                <w:b/>
                <w:sz w:val="18"/>
                <w:szCs w:val="18"/>
              </w:rPr>
              <w:t>FoE</w:t>
            </w:r>
            <w:proofErr w:type="spellEnd"/>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5"/>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E0754A">
              <w:rPr>
                <w:sz w:val="18"/>
                <w:szCs w:val="18"/>
              </w:rPr>
              <w:t>derogable</w:t>
            </w:r>
            <w:proofErr w:type="spellEnd"/>
            <w:r w:rsidRPr="00E0754A">
              <w:rPr>
                <w:sz w:val="18"/>
                <w:szCs w:val="18"/>
              </w:rPr>
              <w:t xml:space="preserve"> rights (28I (1);</w:t>
            </w:r>
            <w:r w:rsidR="00E21B93" w:rsidRPr="00E0754A">
              <w:rPr>
                <w:rStyle w:val="FootnoteReference"/>
              </w:rPr>
              <w:footnoteReference w:id="166"/>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7"/>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Ahok case and the Meiliana case, there are indications that the Court did not follow proper legal procedures. First, in </w:t>
      </w:r>
      <w:proofErr w:type="spellStart"/>
      <w:r w:rsidRPr="00E0754A">
        <w:t>Ahok's</w:t>
      </w:r>
      <w:proofErr w:type="spellEnd"/>
      <w:r w:rsidRPr="00E0754A">
        <w:t xml:space="preserve">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Police, but because of public pressure that was continuously mobilized to punish Ahok, law enforcers had ignored further legal procedures. This is not seen by the judge as a serious problem in </w:t>
      </w:r>
      <w:proofErr w:type="spellStart"/>
      <w:r w:rsidRPr="00E0754A">
        <w:t>Ahok's</w:t>
      </w:r>
      <w:proofErr w:type="spellEnd"/>
      <w:r w:rsidRPr="00E0754A">
        <w:t xml:space="preserve">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 xml:space="preserve">Both </w:t>
      </w:r>
      <w:proofErr w:type="spellStart"/>
      <w:r w:rsidRPr="00E0754A">
        <w:t>Ahok's</w:t>
      </w:r>
      <w:proofErr w:type="spellEnd"/>
      <w:r w:rsidRPr="00E0754A">
        <w:t xml:space="preserve"> and </w:t>
      </w:r>
      <w:proofErr w:type="spellStart"/>
      <w:r w:rsidRPr="00E0754A">
        <w:t>Meiliana's</w:t>
      </w:r>
      <w:proofErr w:type="spellEnd"/>
      <w:r w:rsidRPr="00E0754A">
        <w:t xml:space="preserve"> lawyers in their pleas emphasized that the Anti-Defamation Law that they were accused of was against the Human Rights Law. However, </w:t>
      </w:r>
      <w:r w:rsidRPr="00E0754A">
        <w:lastRenderedPageBreak/>
        <w:t>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82" w:name="_Toc118302768"/>
      <w:bookmarkStart w:id="83"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82"/>
      <w:bookmarkEnd w:id="83"/>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hand, the Ahok case illustrates the conflict between Christianity and Islam, while on the other hand, this case occurred during the DKI Jakarta Regional </w:t>
      </w:r>
      <w:r w:rsidR="00A53386" w:rsidRPr="00E0754A">
        <w:t>Governor</w:t>
      </w:r>
      <w:r w:rsidRPr="00E0754A">
        <w:t xml:space="preserve"> Election. Ahok is the Incumbent Governor who is running again as a Candidate for Governor of DKI Jakarta against Anis </w:t>
      </w:r>
      <w:proofErr w:type="spellStart"/>
      <w:r w:rsidRPr="00E0754A">
        <w:t>Baswedan</w:t>
      </w:r>
      <w:proofErr w:type="spellEnd"/>
      <w:r w:rsidRPr="00E0754A">
        <w:t xml:space="preserve">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Ahok was accused of blasphemy against Islam because Budi Yani uploaded a video when Ahok was carrying out his work to the Thousand Islands on Tuesday 27 September 2016, where in the video Ahok stated that he did not force people to vote for him in the 2017 </w:t>
      </w:r>
      <w:proofErr w:type="spellStart"/>
      <w:r w:rsidR="00D5208C" w:rsidRPr="00E0754A">
        <w:t>Pilkada</w:t>
      </w:r>
      <w:proofErr w:type="spellEnd"/>
      <w:r w:rsidRPr="00E0754A">
        <w:t xml:space="preserve">. On 7 October 2016, Ahok was reported by a cleric named Novel </w:t>
      </w:r>
      <w:proofErr w:type="spellStart"/>
      <w:r w:rsidRPr="00E0754A">
        <w:t>Chaidir</w:t>
      </w:r>
      <w:proofErr w:type="spellEnd"/>
      <w:r w:rsidRPr="00E0754A">
        <w:t xml:space="preserve"> Hasan to the Criminal Investigation Department through the report Number LP/1010/x/2016</w:t>
      </w:r>
      <w:r w:rsidR="00D5208C" w:rsidRPr="00E0754A">
        <w:t>/</w:t>
      </w:r>
      <w:proofErr w:type="spellStart"/>
      <w:r w:rsidRPr="00E0754A">
        <w:t>Bareskrim</w:t>
      </w:r>
      <w:proofErr w:type="spellEnd"/>
      <w:r w:rsidRPr="00E0754A">
        <w:t xml:space="preserve">. Ahok apologized to the public on October 10, 2016, in which he did not mean to insult Muslims. The public did not accept </w:t>
      </w:r>
      <w:proofErr w:type="spellStart"/>
      <w:r w:rsidRPr="00E0754A">
        <w:t>Ahok's</w:t>
      </w:r>
      <w:proofErr w:type="spellEnd"/>
      <w:r w:rsidRPr="00E0754A">
        <w:t xml:space="preserve">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Ahok succeeds in winning the political contestation, then Ahok will continue his leadership as the Governor of DKI Jakarta, which he originally served as PLT from Joko Widodo who </w:t>
      </w:r>
      <w:r w:rsidR="00B71BC1" w:rsidRPr="00E0754A">
        <w:t>become</w:t>
      </w:r>
      <w:r w:rsidRPr="00E0754A">
        <w:t xml:space="preserve"> President of Indonesia. The poll results released by Populi </w:t>
      </w:r>
      <w:proofErr w:type="spellStart"/>
      <w:r w:rsidRPr="00E0754A">
        <w:lastRenderedPageBreak/>
        <w:t>Center</w:t>
      </w:r>
      <w:proofErr w:type="spellEnd"/>
      <w:r w:rsidRPr="00E0754A">
        <w:t xml:space="preserve"> show that </w:t>
      </w:r>
      <w:proofErr w:type="spellStart"/>
      <w:r w:rsidRPr="00E0754A">
        <w:t>Ahok's</w:t>
      </w:r>
      <w:proofErr w:type="spellEnd"/>
      <w:r w:rsidRPr="00E0754A">
        <w:t xml:space="preserve"> electability is superior to </w:t>
      </w:r>
      <w:proofErr w:type="spellStart"/>
      <w:r w:rsidRPr="00E0754A">
        <w:t>Anies</w:t>
      </w:r>
      <w:proofErr w:type="spellEnd"/>
      <w:r w:rsidRPr="00E0754A">
        <w:t xml:space="preserve"> </w:t>
      </w:r>
      <w:proofErr w:type="spellStart"/>
      <w:r w:rsidRPr="00E0754A">
        <w:t>Baswedan</w:t>
      </w:r>
      <w:proofErr w:type="spellEnd"/>
      <w:r w:rsidRPr="00E0754A">
        <w:t>.</w:t>
      </w:r>
      <w:r w:rsidR="003759D5" w:rsidRPr="00E0754A">
        <w:rPr>
          <w:rStyle w:val="FootnoteReference"/>
        </w:rPr>
        <w:footnoteReference w:id="168"/>
      </w:r>
      <w:r w:rsidRPr="00E0754A">
        <w:t xml:space="preserve"> This is a threat to </w:t>
      </w:r>
      <w:proofErr w:type="spellStart"/>
      <w:r w:rsidRPr="00E0754A">
        <w:t>Ahok's</w:t>
      </w:r>
      <w:proofErr w:type="spellEnd"/>
      <w:r w:rsidRPr="00E0754A">
        <w:t xml:space="preserve"> romance if the public continues to support him. Amid a hot political constellation, a video with a duration of 30 seconds was uploaded by Budi Yani, where in the video Ahok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477FF547" w:rsidR="00CB5251" w:rsidRPr="00E0754A" w:rsidRDefault="00CB5251" w:rsidP="00A514DE">
      <w:pPr>
        <w:pStyle w:val="ParagraphNormal"/>
      </w:pPr>
      <w:proofErr w:type="spellStart"/>
      <w:r w:rsidRPr="00E0754A">
        <w:t>Ahok's</w:t>
      </w:r>
      <w:proofErr w:type="spellEnd"/>
      <w:r w:rsidRPr="00E0754A">
        <w:t xml:space="preserve"> remarks regarding the verse of Al-</w:t>
      </w:r>
      <w:proofErr w:type="spellStart"/>
      <w:r w:rsidRPr="00E0754A">
        <w:t>Maidah</w:t>
      </w:r>
      <w:proofErr w:type="spellEnd"/>
      <w:r w:rsidRPr="00E0754A">
        <w:t xml:space="preserve">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E0754A">
        <w:t>Ahok's</w:t>
      </w:r>
      <w:proofErr w:type="spellEnd"/>
      <w:r w:rsidRPr="00E0754A">
        <w:t xml:space="preserve"> supporters to continue bringing the issue of blasphemy to the public arena. The 2012 Islamic Defending Action Movement was used as a jargon to attract mass support.</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proofErr w:type="spellStart"/>
      <w:r w:rsidRPr="00E0754A">
        <w:t>yani</w:t>
      </w:r>
      <w:proofErr w:type="spellEnd"/>
      <w:r w:rsidRPr="00E0754A">
        <w:t xml:space="preserve">) edited </w:t>
      </w:r>
      <w:proofErr w:type="spellStart"/>
      <w:r w:rsidRPr="00E0754A">
        <w:t>Ahok's</w:t>
      </w:r>
      <w:proofErr w:type="spellEnd"/>
      <w:r w:rsidRPr="00E0754A">
        <w:t xml:space="preserve">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lastRenderedPageBreak/>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sufficient to enlighten the Court in deciding the Ahok and 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w:t>
      </w:r>
      <w:r w:rsidR="00B40CBB" w:rsidRPr="00E0754A">
        <w:t>“</w:t>
      </w:r>
      <w:r w:rsidRPr="00E0754A">
        <w:t>blasphemy of religion</w:t>
      </w:r>
      <w:r w:rsidR="00B40CBB" w:rsidRPr="00E0754A">
        <w:t>”</w:t>
      </w:r>
      <w:r w:rsidRPr="00E0754A">
        <w:t xml:space="preserve">. Second, in the cases of Ahok and Meiliana, the court ignored the legal facts that were present at the trial. </w:t>
      </w:r>
    </w:p>
    <w:p w14:paraId="19E40F33" w14:textId="0320F0DB" w:rsidR="001F0424" w:rsidRPr="00E0754A" w:rsidRDefault="001F0424" w:rsidP="00C66F87">
      <w:pPr>
        <w:pStyle w:val="Heading2"/>
      </w:pPr>
      <w:bookmarkStart w:id="84" w:name="_Toc118302769"/>
      <w:bookmarkStart w:id="85" w:name="_Toc121200579"/>
      <w:r w:rsidRPr="00E0754A">
        <w:t>Conclu</w:t>
      </w:r>
      <w:bookmarkEnd w:id="84"/>
      <w:r w:rsidR="00110C3A" w:rsidRPr="00E0754A">
        <w:t>sion</w:t>
      </w:r>
      <w:bookmarkEnd w:id="85"/>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who fall because of the 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 xml:space="preserve">By using the Marshall’s indicators of political manipulation of religion, this study finds First, that both law enforcement in the Ahok and Meiliana cases show a strong religious dimension as well as a political dimension. This can be indicated by the two </w:t>
      </w:r>
      <w:r w:rsidRPr="00E0754A">
        <w:lastRenderedPageBreak/>
        <w:t>of them being accused of being perpetrators of blasphemy, where Ahok blasphemed religion because he considered that one of the letters in the Qur'an which was often used as a tool by racist rulers in their campaign to influence Muslims not to choose a 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E0754A" w:rsidRDefault="006F1F3E" w:rsidP="004727D1">
      <w:pPr>
        <w:pStyle w:val="ParagraphNormal"/>
      </w:pPr>
      <w:r w:rsidRPr="00E0754A">
        <w:t>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t>Third, this study corroborates the findings of Cherian George, that in the Ahok case, his critical statement about unscrupulous politicians who used religious jargon to gain mass support, or Meiliana who protested intolerance in playing a very loud 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E0754A" w:rsidRDefault="00FA713E" w:rsidP="004727D1">
      <w:pPr>
        <w:pStyle w:val="ParagraphNormal"/>
      </w:pPr>
      <w:r w:rsidRPr="00E0754A">
        <w:lastRenderedPageBreak/>
        <w:t>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What Ahok and Meiliana experienced shows that the blasphemy case does not find a fair solution through the courts, even though those accused of doing it, such as Ahok and Meiliana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E0754A">
        <w:t>Radbruch</w:t>
      </w:r>
      <w:proofErr w:type="spellEnd"/>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xml:space="preserve">, namely justice, expediency, </w:t>
      </w:r>
      <w:r w:rsidRPr="00E0754A">
        <w:lastRenderedPageBreak/>
        <w:t>and legal certainty. The court's decision in the Ahok and Meiliana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as a revision of the First Sila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9"/>
      </w:r>
      <w:r w:rsidRPr="00E0754A">
        <w:t xml:space="preserve"> </w:t>
      </w:r>
      <w:r w:rsidR="00B40CBB" w:rsidRPr="00E0754A">
        <w:t>“</w:t>
      </w:r>
      <w:r w:rsidRPr="00E0754A">
        <w:t xml:space="preserve">No one </w:t>
      </w:r>
      <w:r w:rsidRPr="00E0754A">
        <w:lastRenderedPageBreak/>
        <w:t>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 xml:space="preserve">The Author predicts that in the future, law enforcement, especially the courts, will continue to be trapped in the vortex of political interests, as was the case with Ahok and Meiliana.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w:t>
      </w:r>
      <w:r w:rsidRPr="00E0754A">
        <w:lastRenderedPageBreak/>
        <w:t>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 xml:space="preserve">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(Pratiwi,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Ahok and Meiliana were punished not because of their fault, but because of the pressure of </w:t>
      </w:r>
      <w:proofErr w:type="spellStart"/>
      <w:r w:rsidRPr="00E0754A">
        <w:t>hardline</w:t>
      </w:r>
      <w:proofErr w:type="spellEnd"/>
      <w:r w:rsidRPr="00E0754A">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6" w:name="_Toc121200580"/>
      <w:bookmarkStart w:id="87"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8" w:name="_Toc121200581"/>
      <w:bookmarkEnd w:id="86"/>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8"/>
      <w:r w:rsidR="00F64845" w:rsidRPr="00E0754A">
        <w:t xml:space="preserve"> </w:t>
      </w:r>
      <w:r w:rsidR="00151DDC" w:rsidRPr="00E0754A">
        <w:br/>
      </w:r>
      <w:bookmarkEnd w:id="87"/>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9" w:name="_Toc118302771"/>
      <w:bookmarkStart w:id="90" w:name="_Toc121200582"/>
      <w:r w:rsidRPr="00E0754A">
        <w:t>Introduction</w:t>
      </w:r>
      <w:bookmarkEnd w:id="89"/>
      <w:bookmarkEnd w:id="90"/>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 xml:space="preserve">Main Hakim </w:t>
      </w:r>
      <w:proofErr w:type="spellStart"/>
      <w:r w:rsidRPr="00E0754A">
        <w:rPr>
          <w:rStyle w:val="Emphasis"/>
          <w:color w:val="252525"/>
        </w:rPr>
        <w:t>Sendiri</w:t>
      </w:r>
      <w:proofErr w:type="spellEnd"/>
      <w:r w:rsidRPr="00E0754A">
        <w:rPr>
          <w:rStyle w:val="Emphasis"/>
          <w:color w:val="252525"/>
        </w:rPr>
        <w:t xml:space="preserve">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E0754A">
        <w:rPr>
          <w:i/>
          <w:iCs/>
        </w:rPr>
        <w:t xml:space="preserve">Main Hakim </w:t>
      </w:r>
      <w:proofErr w:type="spellStart"/>
      <w:r w:rsidRPr="00E0754A">
        <w:rPr>
          <w:i/>
          <w:iCs/>
        </w:rPr>
        <w:t>Sendiri</w:t>
      </w:r>
      <w:proofErr w:type="spellEnd"/>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1"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(Marzuki,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(Panjaitan and Wijaya, 2018; Rambe,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w:t>
      </w:r>
      <w:proofErr w:type="spellStart"/>
      <w:r w:rsidRPr="00E0754A">
        <w:t>Sunaryo</w:t>
      </w:r>
      <w:proofErr w:type="spellEnd"/>
      <w:r w:rsidRPr="00E0754A">
        <w:t>,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surrounding </w:t>
      </w:r>
      <w:r w:rsidRPr="00E0754A">
        <w:lastRenderedPageBreak/>
        <w:t>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r w:rsidRPr="00E0754A">
        <w:rPr>
          <w:rStyle w:val="Emphasis"/>
          <w:color w:val="252525"/>
        </w:rPr>
        <w:t>Gafatar, Ahmadiyya</w:t>
      </w:r>
      <w:r w:rsidRPr="00E0754A">
        <w:t xml:space="preserve">, and </w:t>
      </w:r>
      <w:r w:rsidRPr="00E0754A">
        <w:rPr>
          <w:rStyle w:val="Emphasis"/>
          <w:color w:val="252525"/>
        </w:rPr>
        <w:t xml:space="preserve">Meiliana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92" w:name="_Toc121200583"/>
      <w:r w:rsidRPr="00E0754A">
        <w:t xml:space="preserve">Theory </w:t>
      </w:r>
      <w:r w:rsidR="005E4009" w:rsidRPr="00E0754A">
        <w:t>and Conceptual Framework</w:t>
      </w:r>
      <w:bookmarkEnd w:id="92"/>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3" w:name="_Toc121200584"/>
      <w:r w:rsidRPr="00E0754A">
        <w:t>Populism of Islam</w:t>
      </w:r>
      <w:r w:rsidR="001B073E" w:rsidRPr="00E0754A">
        <w:t xml:space="preserve"> in Indonesia</w:t>
      </w:r>
      <w:bookmarkEnd w:id="91"/>
      <w:bookmarkEnd w:id="93"/>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4"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r w:rsidRPr="00E0754A">
        <w:rPr>
          <w:rStyle w:val="Emphasis"/>
          <w:color w:val="252525"/>
        </w:rPr>
        <w:t>Ahok,</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Ahok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5" w:name="_Toc121200585"/>
      <w:r w:rsidRPr="00E0754A">
        <w:t xml:space="preserve">Conception of </w:t>
      </w:r>
      <w:r w:rsidR="00E60EB9" w:rsidRPr="00E0754A">
        <w:rPr>
          <w:i/>
          <w:iCs/>
        </w:rPr>
        <w:t xml:space="preserve">Main Hakim </w:t>
      </w:r>
      <w:proofErr w:type="spellStart"/>
      <w:r w:rsidR="00E60EB9" w:rsidRPr="00E0754A">
        <w:rPr>
          <w:i/>
          <w:iCs/>
        </w:rPr>
        <w:t>Sendiri</w:t>
      </w:r>
      <w:bookmarkEnd w:id="95"/>
      <w:proofErr w:type="spellEnd"/>
      <w:r w:rsidR="00E60EB9" w:rsidRPr="00E0754A">
        <w:t xml:space="preserve"> </w:t>
      </w:r>
      <w:bookmarkEnd w:id="94"/>
    </w:p>
    <w:p w14:paraId="4529B368" w14:textId="563F141C" w:rsidR="005B128A" w:rsidRPr="00E0754A" w:rsidRDefault="005B128A" w:rsidP="0032175F">
      <w:pPr>
        <w:pStyle w:val="ParagraphafSubheader"/>
        <w:rPr>
          <w:b/>
          <w:bCs/>
        </w:rPr>
      </w:pPr>
      <w:bookmarkStart w:id="96"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Gafatar, </w:t>
      </w:r>
      <w:r w:rsidRPr="00E0754A">
        <w:t>and</w:t>
      </w:r>
      <w:r w:rsidRPr="00E0754A">
        <w:rPr>
          <w:i/>
          <w:iCs/>
        </w:rPr>
        <w:t xml:space="preserve"> Meiliana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 xml:space="preserve">Main Hakim </w:t>
      </w:r>
      <w:proofErr w:type="spellStart"/>
      <w:r w:rsidRPr="00E0754A">
        <w:rPr>
          <w:i/>
          <w:iCs/>
        </w:rPr>
        <w:t>Sendiri</w:t>
      </w:r>
      <w:proofErr w:type="spellEnd"/>
      <w:r w:rsidRPr="00E0754A">
        <w:t xml:space="preserve">, or what is called as </w:t>
      </w:r>
      <w:r w:rsidR="00B40CBB" w:rsidRPr="00E0754A">
        <w:rPr>
          <w:i/>
          <w:iCs/>
        </w:rPr>
        <w:t>“</w:t>
      </w:r>
      <w:proofErr w:type="spellStart"/>
      <w:r w:rsidRPr="00E0754A">
        <w:rPr>
          <w:i/>
          <w:iCs/>
        </w:rPr>
        <w:t>eigentrechting</w:t>
      </w:r>
      <w:proofErr w:type="spellEnd"/>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w:t>
      </w:r>
      <w:proofErr w:type="spellStart"/>
      <w:r w:rsidRPr="00E0754A">
        <w:t>hardline</w:t>
      </w:r>
      <w:proofErr w:type="spellEnd"/>
      <w:r w:rsidRPr="00E0754A">
        <w:t xml:space="preserv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7" w:name="_Toc121200586"/>
      <w:r w:rsidRPr="00E0754A">
        <w:rPr>
          <w:i/>
          <w:iCs/>
        </w:rPr>
        <w:t xml:space="preserve">Main Hakim </w:t>
      </w:r>
      <w:proofErr w:type="spellStart"/>
      <w:r w:rsidR="002E087E" w:rsidRPr="00E0754A">
        <w:rPr>
          <w:i/>
          <w:iCs/>
        </w:rPr>
        <w:t>Sendiri</w:t>
      </w:r>
      <w:proofErr w:type="spellEnd"/>
      <w:r w:rsidR="002E087E" w:rsidRPr="00E0754A">
        <w:t xml:space="preserve"> Under</w:t>
      </w:r>
      <w:r w:rsidRPr="00E0754A">
        <w:t xml:space="preserve"> Anti-Blasphemy Law Regime</w:t>
      </w:r>
      <w:r w:rsidRPr="00E0754A">
        <w:rPr>
          <w:rFonts w:cs="Angsana New"/>
          <w:szCs w:val="32"/>
        </w:rPr>
        <w:t>.</w:t>
      </w:r>
      <w:bookmarkEnd w:id="97"/>
    </w:p>
    <w:p w14:paraId="384D7A39" w14:textId="5C982512" w:rsidR="00BB75B8" w:rsidRPr="00E0754A" w:rsidRDefault="00BB75B8" w:rsidP="00C66F87">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bookmarkEnd w:id="96"/>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w:t>
      </w:r>
      <w:r w:rsidRPr="00E0754A">
        <w:lastRenderedPageBreak/>
        <w:t xml:space="preserve">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07CC7250" w14:textId="2D7A715A" w:rsidR="00C84360" w:rsidRPr="00E0754A" w:rsidRDefault="00C84360" w:rsidP="00C84360">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00B40CBB" w:rsidRPr="00E0754A">
        <w:t>”</w:t>
      </w:r>
      <w:r w:rsidRPr="00E0754A">
        <w:rPr>
          <w:rStyle w:val="FootnoteReference"/>
        </w:rPr>
        <w:footnoteReference w:id="170"/>
      </w:r>
    </w:p>
    <w:p w14:paraId="511276EB" w14:textId="7D17DA37" w:rsidR="00024532" w:rsidRPr="00E0754A" w:rsidRDefault="00024532" w:rsidP="00024532">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4C7983C6" w14:textId="3D48B612" w:rsidR="00024532" w:rsidRPr="00E0754A" w:rsidRDefault="00B40CBB" w:rsidP="00024532">
      <w:pPr>
        <w:pStyle w:val="Quote"/>
      </w:pPr>
      <w:r w:rsidRPr="00E0754A">
        <w:t>“</w:t>
      </w:r>
      <w:r w:rsidR="00024532" w:rsidRPr="00E0754A">
        <w:t xml:space="preserve">The Qur'an is the holy book of the Ahmadiyya Muslim community that must be read and is a guide for life, while the </w:t>
      </w:r>
      <w:proofErr w:type="spellStart"/>
      <w:r w:rsidR="00024532" w:rsidRPr="00E0754A">
        <w:t>Tazdkirah</w:t>
      </w:r>
      <w:proofErr w:type="spellEnd"/>
      <w:r w:rsidR="00024532" w:rsidRPr="00E0754A">
        <w:t xml:space="preserve"> is like other books of </w:t>
      </w:r>
      <w:proofErr w:type="spellStart"/>
      <w:r w:rsidR="00024532" w:rsidRPr="00E0754A">
        <w:t>Hazrat</w:t>
      </w:r>
      <w:proofErr w:type="spellEnd"/>
      <w:r w:rsidR="00024532"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71"/>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72"/>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3"/>
            </w:r>
          </w:p>
        </w:tc>
      </w:tr>
      <w:tr w:rsidR="000F2189" w:rsidRPr="00E0754A" w14:paraId="190A5417" w14:textId="77777777" w:rsidTr="000F207E">
        <w:tc>
          <w:tcPr>
            <w:tcW w:w="540" w:type="dxa"/>
          </w:tcPr>
          <w:p w14:paraId="3CBD06DB"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6A17404A" w14:textId="08F35120" w:rsidR="000F2189" w:rsidRPr="00E0754A" w:rsidRDefault="000F2189" w:rsidP="000E6818">
            <w:pPr>
              <w:ind w:right="29"/>
              <w:jc w:val="both"/>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4"/>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000F207E" w:rsidRPr="00E0754A">
              <w:rPr>
                <w:rStyle w:val="FootnoteReference"/>
              </w:rPr>
              <w:footnoteReference w:id="175"/>
            </w:r>
          </w:p>
        </w:tc>
      </w:tr>
      <w:tr w:rsidR="000F2189" w:rsidRPr="00E0754A" w14:paraId="0928315A" w14:textId="77777777" w:rsidTr="000F207E">
        <w:tc>
          <w:tcPr>
            <w:tcW w:w="540" w:type="dxa"/>
          </w:tcPr>
          <w:p w14:paraId="1ADC481E"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000F207E" w:rsidRPr="00E0754A">
              <w:rPr>
                <w:rStyle w:val="FootnoteReference"/>
              </w:rPr>
              <w:footnoteReference w:id="176"/>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000F207E" w:rsidRPr="00E0754A">
              <w:rPr>
                <w:rStyle w:val="FootnoteReference"/>
              </w:rPr>
              <w:footnoteReference w:id="177"/>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0F2189" w:rsidRPr="00E0754A" w14:paraId="35EB2FDC" w14:textId="77777777" w:rsidTr="000F207E">
        <w:tc>
          <w:tcPr>
            <w:tcW w:w="540" w:type="dxa"/>
          </w:tcPr>
          <w:p w14:paraId="5A08C393"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4CA375CE" w14:textId="73F99963" w:rsidR="000F2189" w:rsidRPr="00E0754A" w:rsidRDefault="000F2189" w:rsidP="000E6818">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000F207E" w:rsidRPr="00E0754A">
              <w:rPr>
                <w:rStyle w:val="FootnoteReference"/>
              </w:rPr>
              <w:footnoteReference w:id="178"/>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9"/>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8"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 xml:space="preserve">Main Hakim </w:t>
      </w:r>
      <w:proofErr w:type="spellStart"/>
      <w:r w:rsidRPr="00E0754A">
        <w:t>Sendiri</w:t>
      </w:r>
      <w:proofErr w:type="spellEnd"/>
      <w:r w:rsidRPr="00E0754A">
        <w:t xml:space="preserve"> against Gafatar</w:t>
      </w:r>
      <w:bookmarkEnd w:id="98"/>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proofErr w:type="spellStart"/>
      <w:r w:rsidRPr="00E0754A">
        <w:rPr>
          <w:i/>
          <w:iCs/>
        </w:rPr>
        <w:t>Fajar</w:t>
      </w:r>
      <w:proofErr w:type="spellEnd"/>
      <w:r w:rsidRPr="00E0754A">
        <w:rPr>
          <w:i/>
          <w:iCs/>
        </w:rPr>
        <w:t xml:space="preserve"> Nusantara Movement</w:t>
      </w:r>
      <w:r w:rsidRPr="00E0754A">
        <w:t xml:space="preserve"> (Gafatar)</w:t>
      </w:r>
      <w:r w:rsidR="0035118B" w:rsidRPr="00E0754A">
        <w:t xml:space="preserve"> emerged</w:t>
      </w:r>
      <w:r w:rsidRPr="00E0754A">
        <w:t xml:space="preserve">,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w:t>
      </w:r>
      <w:r w:rsidR="00B379DD" w:rsidRPr="00E0754A">
        <w:t xml:space="preserve">accused to </w:t>
      </w:r>
      <w:r w:rsidRPr="00E0754A">
        <w:t>use the Gafatar organization to re-</w:t>
      </w:r>
      <w:r w:rsidR="008740A0" w:rsidRPr="00E0754A">
        <w:t>start</w:t>
      </w:r>
      <w:r w:rsidRPr="00E0754A">
        <w:t xml:space="preserve"> the heretical teachings of </w:t>
      </w:r>
      <w:proofErr w:type="spellStart"/>
      <w:r w:rsidRPr="00E0754A">
        <w:t>Millah</w:t>
      </w:r>
      <w:proofErr w:type="spellEnd"/>
      <w:r w:rsidRPr="00E0754A">
        <w:t xml:space="preserve"> Abraham </w:t>
      </w:r>
      <w:r w:rsidR="00CF1C16" w:rsidRPr="00E0754A">
        <w:t>whose</w:t>
      </w:r>
      <w:r w:rsidRPr="00E0754A">
        <w:t xml:space="preserve"> leader, </w:t>
      </w:r>
      <w:proofErr w:type="spellStart"/>
      <w:r w:rsidRPr="00E0754A">
        <w:t>Musadeq</w:t>
      </w:r>
      <w:proofErr w:type="spellEnd"/>
      <w:r w:rsidRPr="00E0754A">
        <w:t xml:space="preserve">, </w:t>
      </w:r>
      <w:r w:rsidR="0059493F" w:rsidRPr="00E0754A">
        <w:t xml:space="preserve">received </w:t>
      </w:r>
      <w:r w:rsidR="007B116C" w:rsidRPr="00E0754A">
        <w:t>punishment</w:t>
      </w:r>
      <w:r w:rsidRPr="00E0754A">
        <w:t>.</w:t>
      </w:r>
      <w:r w:rsidR="006B0482" w:rsidRPr="00E0754A">
        <w:rPr>
          <w:rStyle w:val="FootnoteReference"/>
        </w:rPr>
        <w:footnoteReference w:id="180"/>
      </w:r>
      <w:r w:rsidRPr="00E0754A">
        <w:t xml:space="preserve">  </w:t>
      </w:r>
      <w:r w:rsidR="009C7EAD" w:rsidRPr="00E0754A">
        <w:rPr>
          <w:color w:val="252525"/>
        </w:rPr>
        <w:t xml:space="preserve">For this accusation, </w:t>
      </w:r>
      <w:proofErr w:type="spellStart"/>
      <w:r w:rsidR="009C7EAD" w:rsidRPr="00E0754A">
        <w:rPr>
          <w:color w:val="252525"/>
        </w:rPr>
        <w:t>Gafatar's</w:t>
      </w:r>
      <w:proofErr w:type="spellEnd"/>
      <w:r w:rsidR="009C7EAD" w:rsidRPr="00E0754A">
        <w:rPr>
          <w:color w:val="252525"/>
        </w:rPr>
        <w:t xml:space="preserve"> followers became victims of vigilante actions carried out by two villages, Moton Panjang Village and </w:t>
      </w:r>
      <w:proofErr w:type="spellStart"/>
      <w:r w:rsidR="009C7EAD" w:rsidRPr="00E0754A">
        <w:rPr>
          <w:color w:val="252525"/>
        </w:rPr>
        <w:t>Tanjung</w:t>
      </w:r>
      <w:proofErr w:type="spellEnd"/>
      <w:r w:rsidR="009C7EAD" w:rsidRPr="00E0754A">
        <w:rPr>
          <w:color w:val="252525"/>
        </w:rPr>
        <w:t xml:space="preserve"> </w:t>
      </w:r>
      <w:proofErr w:type="spellStart"/>
      <w:r w:rsidR="009C7EAD" w:rsidRPr="00E0754A">
        <w:rPr>
          <w:color w:val="252525"/>
        </w:rPr>
        <w:t>Pasir</w:t>
      </w:r>
      <w:proofErr w:type="spellEnd"/>
      <w:r w:rsidR="009C7EAD" w:rsidRPr="00E0754A">
        <w:rPr>
          <w:color w:val="252525"/>
        </w:rPr>
        <w:t xml:space="preserve"> Village, in East </w:t>
      </w:r>
      <w:proofErr w:type="spellStart"/>
      <w:r w:rsidR="009C7EAD" w:rsidRPr="00E0754A">
        <w:rPr>
          <w:color w:val="252525"/>
        </w:rPr>
        <w:t>Mempawah</w:t>
      </w:r>
      <w:proofErr w:type="spellEnd"/>
      <w:r w:rsidR="009C7EAD" w:rsidRPr="00E0754A">
        <w:rPr>
          <w:color w:val="252525"/>
        </w:rPr>
        <w:t xml:space="preserve"> District, </w:t>
      </w:r>
      <w:proofErr w:type="spellStart"/>
      <w:r w:rsidR="009C7EAD" w:rsidRPr="00E0754A">
        <w:rPr>
          <w:color w:val="252525"/>
        </w:rPr>
        <w:t>Mempawah</w:t>
      </w:r>
      <w:proofErr w:type="spellEnd"/>
      <w:r w:rsidR="009C7EAD" w:rsidRPr="00E0754A">
        <w:rPr>
          <w:color w:val="252525"/>
        </w:rPr>
        <w:t xml:space="preserve">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w:t>
      </w:r>
      <w:r w:rsidRPr="00E0754A">
        <w:lastRenderedPageBreak/>
        <w:t xml:space="preserve">rejected the application for an extension of </w:t>
      </w:r>
      <w:proofErr w:type="spellStart"/>
      <w:r w:rsidRPr="00E0754A">
        <w:t>Gafatar's</w:t>
      </w:r>
      <w:proofErr w:type="spellEnd"/>
      <w:r w:rsidRPr="00E0754A">
        <w:t xml:space="preserve"> permit, causing its management to disband. In the interview, AD explained that:</w:t>
      </w:r>
    </w:p>
    <w:p w14:paraId="55839384" w14:textId="7B4E6100" w:rsidR="00BD72D4" w:rsidRPr="00E0754A" w:rsidRDefault="00B40CBB" w:rsidP="0032175F">
      <w:pPr>
        <w:pStyle w:val="Quote"/>
      </w:pPr>
      <w:r w:rsidRPr="00E0754A">
        <w:t>“</w:t>
      </w:r>
      <w:r w:rsidR="00BB4AC8" w:rsidRPr="00E0754A">
        <w:t>Gafatar is not a religious organization, members of Gafatar go to West Kalimantan to farm, make Kalimantan a national food barn, we plant rice, vegetables, so that our members have food sovereignty.</w:t>
      </w:r>
      <w:r w:rsidRPr="00E0754A">
        <w:t>”</w:t>
      </w:r>
      <w:r w:rsidR="00753421" w:rsidRPr="00E0754A">
        <w:rPr>
          <w:rStyle w:val="FootnoteReference"/>
        </w:rPr>
        <w:footnoteReference w:id="181"/>
      </w:r>
    </w:p>
    <w:p w14:paraId="6EA234B2" w14:textId="76ECC98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Gafatar</w:t>
      </w:r>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Gafatar farmer group and asked Gafatar to leave </w:t>
            </w:r>
            <w:proofErr w:type="spellStart"/>
            <w:r w:rsidRPr="00E0754A">
              <w:rPr>
                <w:sz w:val="20"/>
                <w:szCs w:val="20"/>
              </w:rPr>
              <w:t>Mempawah</w:t>
            </w:r>
            <w:proofErr w:type="spellEnd"/>
            <w:r w:rsidRPr="00E0754A">
              <w:rPr>
                <w:sz w:val="20"/>
                <w:szCs w:val="20"/>
              </w:rPr>
              <w:t xml:space="preserve">. </w:t>
            </w:r>
            <w:proofErr w:type="spellStart"/>
            <w:r w:rsidR="00213F37" w:rsidRPr="00E0754A">
              <w:rPr>
                <w:sz w:val="20"/>
                <w:szCs w:val="20"/>
              </w:rPr>
              <w:t>Terdapat</w:t>
            </w:r>
            <w:proofErr w:type="spellEnd"/>
            <w:r w:rsidR="00213F37" w:rsidRPr="00E0754A">
              <w:rPr>
                <w:sz w:val="20"/>
                <w:szCs w:val="20"/>
              </w:rPr>
              <w:t xml:space="preserve"> 700</w:t>
            </w:r>
            <w:r w:rsidRPr="00E0754A">
              <w:rPr>
                <w:sz w:val="20"/>
                <w:szCs w:val="20"/>
              </w:rPr>
              <w:t xml:space="preserve"> orang </w:t>
            </w:r>
            <w:proofErr w:type="spellStart"/>
            <w:r w:rsidRPr="00E0754A">
              <w:rPr>
                <w:sz w:val="20"/>
                <w:szCs w:val="20"/>
              </w:rPr>
              <w:t>anggota</w:t>
            </w:r>
            <w:proofErr w:type="spellEnd"/>
            <w:r w:rsidRPr="00E0754A">
              <w:rPr>
                <w:sz w:val="20"/>
                <w:szCs w:val="20"/>
              </w:rPr>
              <w:t xml:space="preserve"> Gafatar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00E65574" w:rsidRPr="00E0754A">
              <w:rPr>
                <w:rStyle w:val="FootnoteReference"/>
              </w:rPr>
              <w:footnoteReference w:id="182"/>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00E65574" w:rsidRPr="00E0754A">
              <w:rPr>
                <w:rStyle w:val="FootnoteReference"/>
              </w:rPr>
              <w:footnoteReference w:id="183"/>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Gafatar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00B22F19" w:rsidRPr="00E0754A">
              <w:rPr>
                <w:rStyle w:val="FootnoteReference"/>
              </w:rPr>
              <w:footnoteReference w:id="184"/>
            </w:r>
          </w:p>
        </w:tc>
      </w:tr>
      <w:tr w:rsidR="007A4D19" w:rsidRPr="00E0754A" w14:paraId="261E88A8" w14:textId="77777777" w:rsidTr="00EF65B0">
        <w:tc>
          <w:tcPr>
            <w:tcW w:w="968" w:type="dxa"/>
            <w:tcBorders>
              <w:bottom w:val="single" w:sz="4" w:space="0" w:color="auto"/>
            </w:tcBorders>
          </w:tcPr>
          <w:p w14:paraId="14A60FD7" w14:textId="77777777" w:rsidR="007A4D19" w:rsidRPr="00E0754A"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rPr>
                <w:sz w:val="20"/>
                <w:szCs w:val="20"/>
              </w:rPr>
            </w:pPr>
            <w:r w:rsidRPr="00E0754A">
              <w:rPr>
                <w:sz w:val="20"/>
                <w:szCs w:val="20"/>
              </w:rPr>
              <w:t xml:space="preserve">After crowded burned Gafatar houses, the 1,124 members of Gafatar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Gafatar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00871D1A" w:rsidRPr="00E0754A">
              <w:rPr>
                <w:rStyle w:val="FootnoteReference"/>
              </w:rPr>
              <w:footnoteReference w:id="185"/>
            </w:r>
          </w:p>
        </w:tc>
      </w:tr>
    </w:tbl>
    <w:p w14:paraId="169575B7" w14:textId="77777777" w:rsidR="0032175F" w:rsidRPr="00E0754A" w:rsidRDefault="0032175F" w:rsidP="0032175F">
      <w:pPr>
        <w:pStyle w:val="ParagraphNormal"/>
      </w:pPr>
      <w:bookmarkStart w:id="99" w:name="_Toc118302777"/>
    </w:p>
    <w:p w14:paraId="3322A988" w14:textId="49FD543D" w:rsidR="007A4D19" w:rsidRPr="00E0754A" w:rsidRDefault="003E5F25" w:rsidP="0032175F">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99"/>
      <w:proofErr w:type="spellStart"/>
      <w:r w:rsidR="00110C3A" w:rsidRPr="00E0754A">
        <w:t>Budhism</w:t>
      </w:r>
      <w:proofErr w:type="spellEnd"/>
      <w:r w:rsidR="00110C3A" w:rsidRPr="00E0754A">
        <w:t xml:space="preserve"> in Meiliana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w:t>
      </w:r>
      <w:r w:rsidR="00B40CBB" w:rsidRPr="00E0754A">
        <w:t>“</w:t>
      </w:r>
      <w:r w:rsidRPr="00E0754A">
        <w:t>Meiliana forbade the Adhan,</w:t>
      </w:r>
      <w:r w:rsidR="00B40CBB" w:rsidRPr="00E0754A">
        <w:t>”</w:t>
      </w:r>
      <w:r w:rsidRPr="00E0754A">
        <w:t xml:space="preserve">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t>Meiliana's</w:t>
      </w:r>
      <w:proofErr w:type="spellEnd"/>
      <w:r w:rsidRPr="00E0754A">
        <w:t xml:space="preserve"> attorney, who said that </w:t>
      </w:r>
      <w:r w:rsidRPr="00E0754A">
        <w:rPr>
          <w:i/>
          <w:iCs/>
        </w:rPr>
        <w:t xml:space="preserve">Meiliana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6"/>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r w:rsidRPr="00E0754A">
        <w:rPr>
          <w:rFonts w:ascii="Times New Roman" w:hAnsi="Times New Roman" w:cs="Times New Roman"/>
          <w:i/>
          <w:iCs/>
          <w:szCs w:val="24"/>
          <w:lang w:eastAsia="en-GB" w:bidi="ar-SA"/>
          <w14:ligatures w14:val="none"/>
          <w14:numSpacing w14:val="default"/>
        </w:rPr>
        <w:lastRenderedPageBreak/>
        <w:t>Meiliana</w:t>
      </w:r>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Gafatar</w:t>
      </w:r>
      <w:r w:rsidRPr="00E0754A">
        <w:rPr>
          <w:rFonts w:ascii="Times New Roman" w:hAnsi="Times New Roman" w:cs="Times New Roman"/>
          <w:szCs w:val="24"/>
          <w:lang w:eastAsia="en-GB" w:bidi="ar-SA"/>
          <w14:ligatures w14:val="none"/>
          <w14:numSpacing w14:val="default"/>
        </w:rPr>
        <w:t xml:space="preserve">, followers of minority Buddhist religions like </w:t>
      </w:r>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Ratna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E0754A">
        <w:t>.</w:t>
      </w:r>
      <w:r w:rsidR="00806970" w:rsidRPr="00E0754A">
        <w:rPr>
          <w:rStyle w:val="FootnoteReference"/>
        </w:rPr>
        <w:footnoteReference w:id="187"/>
      </w:r>
      <w:r w:rsidR="0077621D" w:rsidRPr="00E0754A">
        <w:t xml:space="preserve"> Meanwhile, Meiliana herself was sentenced to 18 months in prison.</w:t>
      </w:r>
    </w:p>
    <w:p w14:paraId="08E32FFC" w14:textId="302A9F20" w:rsidR="001B2C5A" w:rsidRPr="00E0754A" w:rsidRDefault="00180C33" w:rsidP="00A408D1">
      <w:pPr>
        <w:pStyle w:val="Heading2"/>
        <w:numPr>
          <w:ilvl w:val="1"/>
          <w:numId w:val="21"/>
        </w:numPr>
      </w:pPr>
      <w:bookmarkStart w:id="100" w:name="_Toc118302778"/>
      <w:bookmarkStart w:id="101" w:name="_Toc121200587"/>
      <w:r w:rsidRPr="00E0754A">
        <w:t xml:space="preserve">Various Factors Influencing </w:t>
      </w:r>
      <w:r w:rsidRPr="00E0754A">
        <w:rPr>
          <w:i/>
          <w:iCs/>
        </w:rPr>
        <w:t xml:space="preserve">Main Hakim </w:t>
      </w:r>
      <w:proofErr w:type="spellStart"/>
      <w:r w:rsidR="002E087E" w:rsidRPr="00E0754A">
        <w:rPr>
          <w:i/>
          <w:iCs/>
        </w:rPr>
        <w:t>Sendiri</w:t>
      </w:r>
      <w:proofErr w:type="spellEnd"/>
      <w:r w:rsidR="002E087E" w:rsidRPr="00E0754A">
        <w:t xml:space="preserve"> Over</w:t>
      </w:r>
      <w:r w:rsidRPr="00E0754A">
        <w:t xml:space="preserve"> Blasphemy Allegation</w:t>
      </w:r>
      <w:bookmarkEnd w:id="100"/>
      <w:bookmarkEnd w:id="101"/>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00F4418B" w:rsidRPr="00E0754A">
        <w:rPr>
          <w:rStyle w:val="FootnoteReference"/>
        </w:rPr>
        <w:footnoteReference w:id="188"/>
      </w:r>
      <w:r w:rsidRPr="00E0754A">
        <w:t xml:space="preserve">  Religious communities are generally angry with immoral business activities such as prostitution or gambling (2006: 203).</w:t>
      </w:r>
      <w:r w:rsidR="00D45839" w:rsidRPr="00E0754A">
        <w:rPr>
          <w:rStyle w:val="FootnoteReference"/>
        </w:rPr>
        <w:footnoteReference w:id="189"/>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90"/>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Barda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r w:rsidR="00DA66CD" w:rsidRPr="00E0754A">
        <w:rPr>
          <w:i/>
          <w:iCs/>
        </w:rPr>
        <w:t>Gafatar</w:t>
      </w:r>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00422F4F" w:rsidRPr="00E0754A">
        <w:rPr>
          <w:i/>
          <w:iCs/>
        </w:rPr>
        <w:t xml:space="preserve">Meiliana </w:t>
      </w:r>
      <w:r w:rsidR="00422F4F" w:rsidRPr="00E0754A">
        <w:t xml:space="preserve">case, vigilante action was not limited to </w:t>
      </w:r>
      <w:r w:rsidR="00061C77" w:rsidRPr="00E0754A">
        <w:t>Meiliana</w:t>
      </w:r>
      <w:r w:rsidR="00422F4F" w:rsidRPr="00E0754A">
        <w:t xml:space="preserve"> alone; Buddhist sites of worship that had nothing to do with the </w:t>
      </w:r>
      <w:r w:rsidR="00422F4F" w:rsidRPr="00E0754A">
        <w:rPr>
          <w:i/>
          <w:iCs/>
        </w:rPr>
        <w:t>Meiliana</w:t>
      </w:r>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t>
      </w:r>
      <w:r w:rsidRPr="00E0754A">
        <w:lastRenderedPageBreak/>
        <w:t>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00B40CBB"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(Lamintang, 2003; Samidjo,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102" w:name="_Toc118302779"/>
      <w:bookmarkStart w:id="103" w:name="_Toc121200588"/>
      <w:r w:rsidRPr="00E0754A">
        <w:t xml:space="preserve">Godly Nationalism and the Presence of </w:t>
      </w:r>
      <w:r w:rsidRPr="00E0754A">
        <w:rPr>
          <w:i/>
          <w:iCs/>
        </w:rPr>
        <w:t xml:space="preserve">Main Hakim </w:t>
      </w:r>
      <w:proofErr w:type="spellStart"/>
      <w:r w:rsidRPr="00E0754A">
        <w:rPr>
          <w:i/>
          <w:iCs/>
        </w:rPr>
        <w:t>Sendiri</w:t>
      </w:r>
      <w:bookmarkEnd w:id="102"/>
      <w:bookmarkEnd w:id="103"/>
      <w:proofErr w:type="spellEnd"/>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proofErr w:type="spellStart"/>
      <w:r w:rsidR="00422F4F" w:rsidRPr="00E0754A">
        <w:t>Menchik</w:t>
      </w:r>
      <w:proofErr w:type="spellEnd"/>
      <w:r w:rsidR="00422F4F" w:rsidRPr="00E0754A">
        <w:t xml:space="preserve"> believes that the value of God Almighty is central to the First Sila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91"/>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Sila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92"/>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E0754A">
        <w:rPr>
          <w:rFonts w:ascii="Times New Roman" w:hAnsi="Times New Roman" w:cs="Times New Roman"/>
          <w:color w:val="252525"/>
          <w:szCs w:val="24"/>
          <w:lang w:eastAsia="en-GB" w:bidi="ar-SA"/>
          <w14:ligatures w14:val="none"/>
          <w14:numSpacing w14:val="default"/>
        </w:rPr>
        <w:t>Rizieq</w:t>
      </w:r>
      <w:proofErr w:type="spellEnd"/>
      <w:r w:rsidR="006A65C3"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xml:space="preserve">), RS utilized his popularity to influence the FPI in many anti-Ahok rallies where he was accused of damaging Islam (p. 12). When charges of blasphemy are made against an individual or group of individuals, the FPI is frequently involved in the actions of Main Hakim </w:t>
      </w:r>
      <w:proofErr w:type="spellStart"/>
      <w:r w:rsidR="006A65C3" w:rsidRPr="00E0754A">
        <w:rPr>
          <w:rFonts w:ascii="Times New Roman" w:hAnsi="Times New Roman" w:cs="Times New Roman"/>
          <w:color w:val="252525"/>
          <w:szCs w:val="24"/>
          <w:lang w:eastAsia="en-GB" w:bidi="ar-SA"/>
          <w14:ligatures w14:val="none"/>
          <w14:numSpacing w14:val="default"/>
        </w:rPr>
        <w:t>Sendiri</w:t>
      </w:r>
      <w:proofErr w:type="spellEnd"/>
      <w:r w:rsidR="006A65C3" w:rsidRPr="00E0754A">
        <w:rPr>
          <w:rFonts w:ascii="Times New Roman" w:hAnsi="Times New Roman" w:cs="Times New Roman"/>
          <w:color w:val="252525"/>
          <w:szCs w:val="24"/>
          <w:lang w:eastAsia="en-GB" w:bidi="ar-SA"/>
          <w14:ligatures w14:val="none"/>
          <w14:numSpacing w14:val="default"/>
        </w:rPr>
        <w:t>.</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w:t>
      </w:r>
      <w:r w:rsidR="00B40CBB" w:rsidRPr="00E0754A">
        <w:t>“</w:t>
      </w:r>
      <w:r w:rsidRPr="00E0754A">
        <w:t xml:space="preserve">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4" w:name="_Toc118302780"/>
      <w:bookmarkStart w:id="105" w:name="_Toc121200589"/>
      <w:r w:rsidRPr="00E0754A">
        <w:t>The Government interference toward religion</w:t>
      </w:r>
      <w:bookmarkEnd w:id="104"/>
      <w:bookmarkEnd w:id="105"/>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r w:rsidRPr="00E0754A">
        <w:rPr>
          <w:i/>
          <w:iCs/>
        </w:rPr>
        <w:t>Gafatar</w:t>
      </w:r>
      <w:r w:rsidRPr="00E0754A">
        <w:t xml:space="preserve"> adherents, as well as </w:t>
      </w:r>
      <w:r w:rsidRPr="00E0754A">
        <w:rPr>
          <w:i/>
          <w:iCs/>
        </w:rPr>
        <w:t>Meiliana</w:t>
      </w:r>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lastRenderedPageBreak/>
        <w:t>The Ahmadiyya experienced vigilantism in the form of persecution of Ahmadiyya followers, expulsions, burning of houses of worship, and other prohibitions.</w:t>
      </w:r>
      <w:r w:rsidRPr="00E0754A">
        <w:rPr>
          <w:rStyle w:val="FootnoteReference"/>
        </w:rPr>
        <w:footnoteReference w:id="193"/>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4"/>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lastRenderedPageBreak/>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5"/>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r w:rsidRPr="00E0754A">
        <w:rPr>
          <w:i/>
          <w:iCs/>
          <w:lang w:eastAsia="en-GB" w:bidi="ar-SA"/>
        </w:rPr>
        <w:t>Gafatar</w:t>
      </w:r>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former members and administrators of Gafatar</w:t>
      </w:r>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6"/>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w:t>
      </w:r>
      <w:proofErr w:type="spellStart"/>
      <w:r w:rsidR="00A15A59" w:rsidRPr="00E0754A">
        <w:t>centers</w:t>
      </w:r>
      <w:proofErr w:type="spellEnd"/>
      <w:r w:rsidR="00A15A59" w:rsidRPr="00E0754A">
        <w:t xml:space="preserve"> in Jakarta, Yogyakarta, Bekasi, </w:t>
      </w:r>
      <w:proofErr w:type="spellStart"/>
      <w:r w:rsidR="00A15A59" w:rsidRPr="00E0754A">
        <w:t>Boyolali</w:t>
      </w:r>
      <w:proofErr w:type="spellEnd"/>
      <w:r w:rsidR="00A15A59" w:rsidRPr="00E0754A">
        <w:t xml:space="preserve"> and Surabaya.</w:t>
      </w:r>
      <w:r w:rsidR="007E2392" w:rsidRPr="00E0754A">
        <w:rPr>
          <w:rStyle w:val="FootnoteReference"/>
        </w:rPr>
        <w:footnoteReference w:id="197"/>
      </w:r>
      <w:r w:rsidR="00A15A59" w:rsidRPr="00E0754A">
        <w:t xml:space="preserve"> They were then evacuated at the supplies and transportation complex of the </w:t>
      </w:r>
      <w:proofErr w:type="spellStart"/>
      <w:r w:rsidR="00A15A59" w:rsidRPr="00E0754A">
        <w:t>Tanjungpura</w:t>
      </w:r>
      <w:proofErr w:type="spellEnd"/>
      <w:r w:rsidR="00A15A59" w:rsidRPr="00E0754A">
        <w:t xml:space="preserve"> Military Command XII in Pontianak, West Kalimantan. The former chairman of Gafatar, </w:t>
      </w:r>
      <w:proofErr w:type="spellStart"/>
      <w:r w:rsidR="00A15A59" w:rsidRPr="00E0754A">
        <w:t>Mahful</w:t>
      </w:r>
      <w:proofErr w:type="spellEnd"/>
      <w:r w:rsidR="00A15A59" w:rsidRPr="00E0754A">
        <w:t xml:space="preserve"> M </w:t>
      </w:r>
      <w:proofErr w:type="spellStart"/>
      <w:r w:rsidR="00A15A59" w:rsidRPr="00E0754A">
        <w:t>Tumanurung</w:t>
      </w:r>
      <w:proofErr w:type="spellEnd"/>
      <w:r w:rsidR="00A15A59" w:rsidRPr="00E0754A">
        <w:t xml:space="preserve"> stated that: </w:t>
      </w:r>
      <w:r w:rsidR="00B40CBB" w:rsidRPr="00E0754A">
        <w:t>“</w:t>
      </w:r>
      <w:r w:rsidR="00A15A59" w:rsidRPr="00E0754A">
        <w:t>We, ex-Gafatar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8"/>
      </w:r>
      <w:bookmarkStart w:id="106" w:name="_Toc118302781"/>
    </w:p>
    <w:p w14:paraId="165578F0" w14:textId="53E55933" w:rsidR="002C2846" w:rsidRPr="00E0754A" w:rsidRDefault="002C2846" w:rsidP="00533C6C">
      <w:pPr>
        <w:pStyle w:val="ParagraphNormal"/>
      </w:pPr>
      <w:r w:rsidRPr="00E0754A">
        <w:lastRenderedPageBreak/>
        <w:t xml:space="preserve">Furthermore, in the instance of </w:t>
      </w:r>
      <w:r w:rsidRPr="00E0754A">
        <w:rPr>
          <w:i/>
          <w:iCs/>
        </w:rPr>
        <w:t>Meiliana,</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9"/>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7"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6"/>
      <w:bookmarkEnd w:id="107"/>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 xml:space="preserve">Two great Indonesian scholars, Gus Mus (Nahdlatul Ulama) and Quraish Shihab (an expert in Qur'anic Exegesis), shared the view that the monopoly of religious truth </w:t>
      </w:r>
      <w:r w:rsidRPr="00E0754A">
        <w:rPr>
          <w:lang w:eastAsia="en-GB" w:bidi="ar-SA"/>
        </w:rPr>
        <w:lastRenderedPageBreak/>
        <w:t xml:space="preserve">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t>”</w:t>
      </w:r>
      <w:r w:rsidR="000140A6" w:rsidRPr="00E0754A">
        <w:rPr>
          <w:rStyle w:val="FootnoteReference"/>
        </w:rPr>
        <w:footnoteReference w:id="200"/>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201"/>
      </w:r>
    </w:p>
    <w:p w14:paraId="1151CA0A" w14:textId="71705883" w:rsidR="006E549C" w:rsidRPr="00E0754A" w:rsidRDefault="000140A6" w:rsidP="006E549C">
      <w:pPr>
        <w:pStyle w:val="ParagraphNormal"/>
      </w:pPr>
      <w:r w:rsidRPr="00E0754A">
        <w:t xml:space="preserve">If referring to Hashim </w:t>
      </w:r>
      <w:proofErr w:type="spellStart"/>
      <w:r w:rsidRPr="00E0754A">
        <w:t>Kamali's</w:t>
      </w:r>
      <w:proofErr w:type="spellEnd"/>
      <w:r w:rsidRPr="00E0754A">
        <w:t xml:space="preserve">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(Kamali,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202"/>
      </w:r>
      <w:r w:rsidRPr="00E0754A">
        <w:t xml:space="preserve">  Thus, when </w:t>
      </w:r>
      <w:r w:rsidRPr="00E0754A">
        <w:rPr>
          <w:i/>
          <w:iCs/>
        </w:rPr>
        <w:t xml:space="preserve">Meiliana </w:t>
      </w:r>
      <w:r w:rsidRPr="00E0754A">
        <w:t xml:space="preserve">challenged the sound of the Adhan, which was too loud, and then said that </w:t>
      </w:r>
      <w:r w:rsidRPr="00E0754A">
        <w:rPr>
          <w:i/>
          <w:iCs/>
        </w:rPr>
        <w:t>Meiliana</w:t>
      </w:r>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r w:rsidRPr="00E0754A">
        <w:rPr>
          <w:i/>
          <w:iCs/>
        </w:rPr>
        <w:t>Gafatar.</w:t>
      </w:r>
      <w:r w:rsidRPr="00E0754A">
        <w:t xml:space="preserve"> The attitude of the Indonesian Ulema Council, which issued a heretical fatwa against the </w:t>
      </w:r>
      <w:r w:rsidRPr="00E0754A">
        <w:rPr>
          <w:i/>
          <w:iCs/>
        </w:rPr>
        <w:t xml:space="preserve">Ahmadiyya </w:t>
      </w:r>
      <w:r w:rsidRPr="00E0754A">
        <w:t xml:space="preserve">and </w:t>
      </w:r>
      <w:r w:rsidRPr="00E0754A">
        <w:rPr>
          <w:i/>
          <w:iCs/>
        </w:rPr>
        <w:t>Gafatar</w:t>
      </w:r>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r w:rsidRPr="00E0754A">
        <w:rPr>
          <w:i/>
          <w:iCs/>
        </w:rPr>
        <w:t>Gafatar,</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w:t>
      </w:r>
      <w:r w:rsidRPr="00E0754A">
        <w:lastRenderedPageBreak/>
        <w:t>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203"/>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4"/>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5"/>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r w:rsidRPr="00E0754A">
        <w:rPr>
          <w:i/>
          <w:iCs/>
        </w:rPr>
        <w:t>Gafatar,</w:t>
      </w:r>
      <w:r w:rsidRPr="00E0754A">
        <w:t xml:space="preserve"> as an organization that has a license, </w:t>
      </w:r>
      <w:r w:rsidRPr="00E0754A">
        <w:rPr>
          <w:i/>
          <w:iCs/>
        </w:rPr>
        <w:t xml:space="preserve">Gafatar </w:t>
      </w:r>
      <w:r w:rsidRPr="00E0754A">
        <w:t xml:space="preserve">has various work programs and collaborates with various state institutions. Before there was a deviant fatwa, people did not consider this organization a </w:t>
      </w:r>
      <w:r w:rsidRPr="00E0754A">
        <w:lastRenderedPageBreak/>
        <w:t xml:space="preserve">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r w:rsidRPr="00E0754A">
        <w:rPr>
          <w:i/>
          <w:iCs/>
        </w:rPr>
        <w:t>Gafatar</w:t>
      </w:r>
      <w:r w:rsidRPr="00E0754A">
        <w:t xml:space="preserve"> and </w:t>
      </w:r>
      <w:r w:rsidRPr="00E0754A">
        <w:rPr>
          <w:i/>
          <w:iCs/>
        </w:rPr>
        <w:t>Meiliana.</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Ahmadiyya, Gafatar, and Meiliana</w:t>
      </w:r>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In blasphemy instances, governmental choices that favor the majority predominate.</w:t>
      </w:r>
      <w:r w:rsidR="00D50B6C" w:rsidRPr="00E0754A">
        <w:t xml:space="preserve"> Therefore, </w:t>
      </w:r>
      <w:proofErr w:type="spellStart"/>
      <w:r w:rsidR="00D50B6C" w:rsidRPr="00E0754A">
        <w:t>amok's</w:t>
      </w:r>
      <w:proofErr w:type="spellEnd"/>
      <w:r w:rsidR="00D50B6C"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E0754A">
        <w:t>Ahmadiyah</w:t>
      </w:r>
      <w:proofErr w:type="spellEnd"/>
      <w:r w:rsidR="00D50B6C" w:rsidRPr="00E0754A">
        <w:t xml:space="preserve"> and Gafatar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8" w:name="_Toc118302782"/>
      <w:bookmarkStart w:id="109" w:name="_Toc121200591"/>
      <w:r w:rsidRPr="00E0754A">
        <w:t>The state's acquiescence to vigilantism</w:t>
      </w:r>
      <w:bookmarkEnd w:id="108"/>
      <w:bookmarkEnd w:id="109"/>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 xml:space="preserve">(1) </w:t>
      </w:r>
      <w:proofErr w:type="spellStart"/>
      <w:r w:rsidR="006F4359" w:rsidRPr="00E0754A">
        <w:t>Barang</w:t>
      </w:r>
      <w:proofErr w:type="spellEnd"/>
      <w:r w:rsidR="006F4359" w:rsidRPr="00E0754A">
        <w:t xml:space="preserve"> </w:t>
      </w:r>
      <w:proofErr w:type="spellStart"/>
      <w:r w:rsidR="006F4359" w:rsidRPr="00E0754A">
        <w:t>siapa</w:t>
      </w:r>
      <w:proofErr w:type="spellEnd"/>
      <w:r w:rsidR="006F4359" w:rsidRPr="00E0754A">
        <w:t xml:space="preserve"> yang </w:t>
      </w:r>
      <w:proofErr w:type="spellStart"/>
      <w:r w:rsidR="006F4359" w:rsidRPr="00E0754A">
        <w:t>dimuka</w:t>
      </w:r>
      <w:proofErr w:type="spellEnd"/>
      <w:r w:rsidR="006F4359" w:rsidRPr="00E0754A">
        <w:t xml:space="preserve"> </w:t>
      </w:r>
      <w:proofErr w:type="spellStart"/>
      <w:r w:rsidR="006F4359" w:rsidRPr="00E0754A">
        <w:t>umum</w:t>
      </w:r>
      <w:proofErr w:type="spellEnd"/>
      <w:r w:rsidR="006F4359" w:rsidRPr="00E0754A">
        <w:t xml:space="preserve"> </w:t>
      </w:r>
      <w:proofErr w:type="spellStart"/>
      <w:r w:rsidR="006F4359" w:rsidRPr="00E0754A">
        <w:t>bersama-sama</w:t>
      </w:r>
      <w:proofErr w:type="spellEnd"/>
      <w:r w:rsidR="006F4359" w:rsidRPr="00E0754A">
        <w:t xml:space="preserve"> </w:t>
      </w:r>
      <w:proofErr w:type="spellStart"/>
      <w:r w:rsidR="006F4359" w:rsidRPr="00E0754A">
        <w:t>melakukan</w:t>
      </w:r>
      <w:proofErr w:type="spellEnd"/>
      <w:r w:rsidR="006F4359" w:rsidRPr="00E0754A">
        <w:t xml:space="preserve"> </w:t>
      </w:r>
      <w:proofErr w:type="spellStart"/>
      <w:r w:rsidR="006F4359" w:rsidRPr="00E0754A">
        <w:t>kekerasan</w:t>
      </w:r>
      <w:proofErr w:type="spellEnd"/>
      <w:r w:rsidR="006F4359" w:rsidRPr="00E0754A">
        <w:t xml:space="preserve"> </w:t>
      </w:r>
      <w:proofErr w:type="spellStart"/>
      <w:r w:rsidR="006F4359" w:rsidRPr="00E0754A">
        <w:t>terhadap</w:t>
      </w:r>
      <w:proofErr w:type="spellEnd"/>
      <w:r w:rsidR="006F4359" w:rsidRPr="00E0754A">
        <w:t xml:space="preserve"> orang </w:t>
      </w:r>
      <w:proofErr w:type="spellStart"/>
      <w:r w:rsidR="006F4359" w:rsidRPr="00E0754A">
        <w:t>atau</w:t>
      </w:r>
      <w:proofErr w:type="spellEnd"/>
      <w:r w:rsidR="006F4359" w:rsidRPr="00E0754A">
        <w:t xml:space="preserve"> </w:t>
      </w:r>
      <w:proofErr w:type="spellStart"/>
      <w:r w:rsidR="006F4359" w:rsidRPr="00E0754A">
        <w:t>barang</w:t>
      </w:r>
      <w:proofErr w:type="spellEnd"/>
      <w:r w:rsidR="006F4359" w:rsidRPr="00E0754A">
        <w:t xml:space="preserve">, </w:t>
      </w:r>
      <w:proofErr w:type="spellStart"/>
      <w:r w:rsidR="006F4359" w:rsidRPr="00E0754A">
        <w:t>dihukum</w:t>
      </w:r>
      <w:proofErr w:type="spellEnd"/>
      <w:r w:rsidR="006F4359" w:rsidRPr="00E0754A">
        <w:t xml:space="preserve"> </w:t>
      </w:r>
      <w:proofErr w:type="spellStart"/>
      <w:r w:rsidR="006F4359" w:rsidRPr="00E0754A">
        <w:t>penjara</w:t>
      </w:r>
      <w:proofErr w:type="spellEnd"/>
      <w:r w:rsidR="006F4359" w:rsidRPr="00E0754A">
        <w:t xml:space="preserve"> </w:t>
      </w:r>
      <w:proofErr w:type="spellStart"/>
      <w:r w:rsidR="006F4359" w:rsidRPr="00E0754A">
        <w:t>selama-lamanya</w:t>
      </w:r>
      <w:proofErr w:type="spellEnd"/>
      <w:r w:rsidR="006F4359" w:rsidRPr="00E0754A">
        <w:t xml:space="preserve"> lima </w:t>
      </w:r>
      <w:proofErr w:type="spellStart"/>
      <w:r w:rsidR="006F4359" w:rsidRPr="00E0754A">
        <w:t>tahun</w:t>
      </w:r>
      <w:proofErr w:type="spellEnd"/>
      <w:r w:rsidR="006F4359" w:rsidRPr="00E0754A">
        <w:t xml:space="preserve"> </w:t>
      </w:r>
      <w:proofErr w:type="spellStart"/>
      <w:r w:rsidR="006F4359" w:rsidRPr="00E0754A">
        <w:t>enam</w:t>
      </w:r>
      <w:proofErr w:type="spellEnd"/>
      <w:r w:rsidR="006F4359" w:rsidRPr="00E0754A">
        <w:t xml:space="preserve"> </w:t>
      </w:r>
      <w:proofErr w:type="spellStart"/>
      <w:r w:rsidR="006F4359" w:rsidRPr="00E0754A">
        <w:t>bulan</w:t>
      </w:r>
      <w:proofErr w:type="spellEnd"/>
      <w:r w:rsidR="006F4359" w:rsidRPr="00E0754A">
        <w:t>;</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lastRenderedPageBreak/>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r w:rsidRPr="00E0754A">
        <w:rPr>
          <w:i/>
          <w:iCs/>
          <w:lang w:eastAsia="en-GB" w:bidi="ar-SA"/>
        </w:rPr>
        <w:t>Gafatar</w:t>
      </w:r>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6"/>
      </w:r>
      <w:r w:rsidR="006F4359" w:rsidRPr="00E0754A">
        <w:t xml:space="preserve"> The West Kalimantan Police Chief, Inspector General Remigius </w:t>
      </w:r>
      <w:proofErr w:type="spellStart"/>
      <w:r w:rsidR="006F4359" w:rsidRPr="00E0754A">
        <w:t>Sigid</w:t>
      </w:r>
      <w:proofErr w:type="spellEnd"/>
      <w:r w:rsidR="006F4359" w:rsidRPr="00E0754A">
        <w:t xml:space="preserve"> Tri </w:t>
      </w:r>
      <w:proofErr w:type="spellStart"/>
      <w:r w:rsidR="006F4359" w:rsidRPr="00E0754A">
        <w:t>Hardjanto</w:t>
      </w:r>
      <w:proofErr w:type="spellEnd"/>
      <w:r w:rsidR="006F4359" w:rsidRPr="00E0754A">
        <w:t>, explained that:</w:t>
      </w:r>
    </w:p>
    <w:p w14:paraId="7268F173" w14:textId="15C01629" w:rsidR="00A516BF" w:rsidRPr="00E0754A" w:rsidRDefault="00B40CBB" w:rsidP="00A516BF">
      <w:pPr>
        <w:pStyle w:val="Quote"/>
      </w:pPr>
      <w:r w:rsidRPr="00E0754A">
        <w:t>“</w:t>
      </w:r>
      <w:r w:rsidR="00A516BF" w:rsidRPr="00E0754A">
        <w:t xml:space="preserve">The soft approach in securing buildings and houses of worship aims to avoid greater losses, namely the occurrence of conflicts between the emotional masses who want to tear down the buildings and the officers </w:t>
      </w:r>
      <w:r w:rsidR="00A516BF" w:rsidRPr="00E0754A">
        <w:lastRenderedPageBreak/>
        <w:t>who secure them. This of course has the potential to cause injuries, even fatalities,</w:t>
      </w:r>
      <w:r w:rsidRPr="00E0754A">
        <w:t>”</w:t>
      </w:r>
      <w:r w:rsidR="00A516BF" w:rsidRPr="00E0754A">
        <w:rPr>
          <w:rStyle w:val="FootnoteReference"/>
        </w:rPr>
        <w:footnoteReference w:id="207"/>
      </w:r>
    </w:p>
    <w:p w14:paraId="6E10C87C" w14:textId="77777777" w:rsidR="007A64D7" w:rsidRPr="00E0754A" w:rsidRDefault="00A408D1" w:rsidP="00533C6C">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Gafatar,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r w:rsidRPr="00E0754A">
        <w:rPr>
          <w:i/>
          <w:iCs/>
          <w:lang w:eastAsia="en-GB" w:bidi="ar-SA"/>
        </w:rPr>
        <w:t>Gafatar,</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r w:rsidRPr="00E0754A">
        <w:rPr>
          <w:i/>
          <w:iCs/>
          <w:lang w:eastAsia="en-GB" w:bidi="ar-SA"/>
        </w:rPr>
        <w:t xml:space="preserve">Ahok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10"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11" w:name="_Toc121200592"/>
      <w:r w:rsidRPr="00E0754A">
        <w:lastRenderedPageBreak/>
        <w:t xml:space="preserve">The Actors of </w:t>
      </w:r>
      <w:r w:rsidRPr="00E0754A">
        <w:rPr>
          <w:i/>
          <w:iCs/>
        </w:rPr>
        <w:t xml:space="preserve">Main Hakim </w:t>
      </w:r>
      <w:proofErr w:type="spellStart"/>
      <w:r w:rsidRPr="00E0754A">
        <w:rPr>
          <w:i/>
          <w:iCs/>
        </w:rPr>
        <w:t>Sendiri</w:t>
      </w:r>
      <w:bookmarkEnd w:id="110"/>
      <w:bookmarkEnd w:id="111"/>
      <w:proofErr w:type="spellEnd"/>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the world, including in Indonesia,</w:t>
      </w:r>
      <w:r w:rsidRPr="00E0754A">
        <w:rPr>
          <w:rStyle w:val="FootnoteReference"/>
        </w:rPr>
        <w:footnoteReference w:id="208"/>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9"/>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Ahmadiyya, Gafatar, and Meiliana</w:t>
      </w:r>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Gafatar group, </w:t>
      </w:r>
      <w:r w:rsidRPr="00E0754A">
        <w:t>and</w:t>
      </w:r>
      <w:r w:rsidRPr="00E0754A">
        <w:rPr>
          <w:i/>
          <w:iCs/>
        </w:rPr>
        <w:t xml:space="preserve"> the Meiliana</w:t>
      </w:r>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w:lastRenderedPageBreak/>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12" w:name="_Toc118302784"/>
      <w:bookmarkStart w:id="113" w:name="_Toc121200593"/>
      <w:r w:rsidRPr="00E0754A">
        <w:t>State actors</w:t>
      </w:r>
      <w:bookmarkEnd w:id="112"/>
      <w:bookmarkEnd w:id="113"/>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4"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Gafatar, </w:t>
      </w:r>
      <w:r w:rsidR="00A408D1" w:rsidRPr="00E0754A">
        <w:rPr>
          <w:color w:val="252525"/>
          <w:lang w:eastAsia="en-GB" w:bidi="ar-SA"/>
        </w:rPr>
        <w:t>and</w:t>
      </w:r>
      <w:r w:rsidR="00A408D1" w:rsidRPr="00E0754A">
        <w:rPr>
          <w:i/>
          <w:iCs/>
          <w:color w:val="252525"/>
          <w:lang w:eastAsia="en-GB" w:bidi="ar-SA"/>
        </w:rPr>
        <w:t xml:space="preserve"> Meiliana</w:t>
      </w:r>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 xml:space="preserve">Main Hakim </w:t>
      </w:r>
      <w:proofErr w:type="spellStart"/>
      <w:r w:rsidR="00A408D1" w:rsidRPr="00E0754A">
        <w:rPr>
          <w:i/>
          <w:iCs/>
          <w:color w:val="252525"/>
          <w:lang w:eastAsia="en-GB" w:bidi="ar-SA"/>
        </w:rPr>
        <w:t>Sendiri</w:t>
      </w:r>
      <w:proofErr w:type="spellEnd"/>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r w:rsidR="00A408D1" w:rsidRPr="00E0754A">
        <w:rPr>
          <w:i/>
          <w:iCs/>
          <w:color w:val="252525"/>
          <w:lang w:eastAsia="en-GB" w:bidi="ar-SA"/>
        </w:rPr>
        <w:t xml:space="preserve">Gafatar </w:t>
      </w:r>
      <w:r w:rsidR="00A408D1" w:rsidRPr="00E0754A">
        <w:rPr>
          <w:color w:val="252525"/>
          <w:lang w:eastAsia="en-GB" w:bidi="ar-SA"/>
        </w:rPr>
        <w:t xml:space="preserve">case, the police failed to prevent violence against </w:t>
      </w:r>
      <w:r w:rsidR="00A408D1" w:rsidRPr="00E0754A">
        <w:rPr>
          <w:i/>
          <w:iCs/>
          <w:color w:val="252525"/>
          <w:lang w:eastAsia="en-GB" w:bidi="ar-SA"/>
        </w:rPr>
        <w:t xml:space="preserve">Gafatar </w:t>
      </w:r>
      <w:r w:rsidR="00A408D1" w:rsidRPr="00E0754A">
        <w:rPr>
          <w:color w:val="252525"/>
          <w:lang w:eastAsia="en-GB" w:bidi="ar-SA"/>
        </w:rPr>
        <w:t xml:space="preserve">members, including the expulsion of </w:t>
      </w:r>
      <w:r w:rsidR="00A408D1" w:rsidRPr="00E0754A">
        <w:rPr>
          <w:i/>
          <w:iCs/>
          <w:color w:val="252525"/>
          <w:lang w:eastAsia="en-GB" w:bidi="ar-SA"/>
        </w:rPr>
        <w:t xml:space="preserve">Gafatar </w:t>
      </w:r>
      <w:r w:rsidR="00A408D1" w:rsidRPr="00E0754A">
        <w:rPr>
          <w:color w:val="252525"/>
          <w:lang w:eastAsia="en-GB" w:bidi="ar-SA"/>
        </w:rPr>
        <w:t xml:space="preserve">residents and the burning of their homes in Kalimantan. In the case of </w:t>
      </w:r>
      <w:r w:rsidR="00A408D1" w:rsidRPr="00E0754A">
        <w:rPr>
          <w:i/>
          <w:iCs/>
          <w:color w:val="252525"/>
          <w:lang w:eastAsia="en-GB" w:bidi="ar-SA"/>
        </w:rPr>
        <w:t>Meiliana,</w:t>
      </w:r>
      <w:r w:rsidR="00A408D1" w:rsidRPr="00E0754A">
        <w:rPr>
          <w:color w:val="252525"/>
          <w:lang w:eastAsia="en-GB" w:bidi="ar-SA"/>
        </w:rPr>
        <w:t xml:space="preserve"> the mediation initiated by the police to conduct a dialogue between residents and </w:t>
      </w:r>
      <w:r w:rsidR="00A408D1" w:rsidRPr="00E0754A">
        <w:rPr>
          <w:i/>
          <w:iCs/>
          <w:color w:val="252525"/>
          <w:lang w:eastAsia="en-GB" w:bidi="ar-SA"/>
        </w:rPr>
        <w:t>Meiliana</w:t>
      </w:r>
      <w:r w:rsidR="00A408D1" w:rsidRPr="00E0754A">
        <w:rPr>
          <w:color w:val="252525"/>
          <w:lang w:eastAsia="en-GB" w:bidi="ar-SA"/>
        </w:rPr>
        <w:t xml:space="preserve"> was unsuccessful, and the police failed to prevent a mob rage that took the form of burning down </w:t>
      </w:r>
      <w:proofErr w:type="spellStart"/>
      <w:r w:rsidR="00A408D1" w:rsidRPr="00E0754A">
        <w:rPr>
          <w:i/>
          <w:iCs/>
          <w:color w:val="252525"/>
          <w:lang w:eastAsia="en-GB" w:bidi="ar-SA"/>
        </w:rPr>
        <w:t>Meiliana</w:t>
      </w:r>
      <w:r w:rsidR="00A408D1" w:rsidRPr="00E0754A">
        <w:rPr>
          <w:color w:val="252525"/>
          <w:lang w:eastAsia="en-GB" w:bidi="ar-SA"/>
        </w:rPr>
        <w:t>'s</w:t>
      </w:r>
      <w:proofErr w:type="spellEnd"/>
      <w:r w:rsidR="00A408D1" w:rsidRPr="00E0754A">
        <w:rPr>
          <w:color w:val="252525"/>
          <w:lang w:eastAsia="en-GB" w:bidi="ar-SA"/>
        </w:rPr>
        <w:t xml:space="preserve"> house and even several temples. The failure of the police to </w:t>
      </w:r>
      <w:r w:rsidR="00A408D1" w:rsidRPr="00E0754A">
        <w:rPr>
          <w:color w:val="252525"/>
          <w:lang w:eastAsia="en-GB" w:bidi="ar-SA"/>
        </w:rPr>
        <w:lastRenderedPageBreak/>
        <w:t xml:space="preserve">prevent violence against the </w:t>
      </w:r>
      <w:r w:rsidR="00A408D1" w:rsidRPr="00E0754A">
        <w:rPr>
          <w:i/>
          <w:iCs/>
          <w:color w:val="252525"/>
          <w:lang w:eastAsia="en-GB" w:bidi="ar-SA"/>
        </w:rPr>
        <w:t xml:space="preserve">Ahmadiyya, Gafatar, </w:t>
      </w:r>
      <w:r w:rsidR="00A408D1" w:rsidRPr="00E0754A">
        <w:rPr>
          <w:color w:val="252525"/>
          <w:lang w:eastAsia="en-GB" w:bidi="ar-SA"/>
        </w:rPr>
        <w:t>and</w:t>
      </w:r>
      <w:r w:rsidR="00A408D1" w:rsidRPr="00E0754A">
        <w:rPr>
          <w:i/>
          <w:iCs/>
          <w:color w:val="252525"/>
          <w:lang w:eastAsia="en-GB" w:bidi="ar-SA"/>
        </w:rPr>
        <w:t xml:space="preserve"> Meiliana</w:t>
      </w:r>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 xml:space="preserve">Joint Decree of the Minister of Religion, the Attorney General, and the Minister of Home Affairs of the Republic of Indonesia, Number 3 of 2008, </w:t>
      </w:r>
      <w:proofErr w:type="spellStart"/>
      <w:r w:rsidR="00A656E7" w:rsidRPr="00E0754A">
        <w:t>Kep</w:t>
      </w:r>
      <w:proofErr w:type="spellEnd"/>
      <w:r w:rsidR="00A656E7" w:rsidRPr="00E0754A">
        <w:t>. 033/a/ja/6/2008,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Gafatar</w:t>
      </w:r>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38E705E3"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Homa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xml:space="preserve">. 033/a/ja/6/2008, concerning warnings and orders to adherents, </w:t>
            </w:r>
            <w:r w:rsidRPr="00E0754A">
              <w:rPr>
                <w:rFonts w:ascii="Linux Libertine" w:hAnsi="Linux Libertine" w:cs="Linux Libertine"/>
                <w:color w:val="252525"/>
                <w:sz w:val="20"/>
                <w:szCs w:val="20"/>
              </w:rPr>
              <w:lastRenderedPageBreak/>
              <w:t>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5" w:name="_Toc121200594"/>
      <w:r w:rsidRPr="00E0754A">
        <w:lastRenderedPageBreak/>
        <w:t>Semi</w:t>
      </w:r>
      <w:r w:rsidR="00D058AF" w:rsidRPr="00E0754A">
        <w:t>-state actors</w:t>
      </w:r>
      <w:bookmarkEnd w:id="114"/>
      <w:bookmarkEnd w:id="115"/>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Soeharto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w:t>
      </w:r>
      <w:proofErr w:type="spellStart"/>
      <w:r w:rsidRPr="00E0754A">
        <w:rPr>
          <w:lang w:eastAsia="en-GB" w:bidi="ar-SA"/>
        </w:rPr>
        <w:t>Fajar</w:t>
      </w:r>
      <w:proofErr w:type="spellEnd"/>
      <w:r w:rsidRPr="00E0754A">
        <w:rPr>
          <w:lang w:eastAsia="en-GB" w:bidi="ar-SA"/>
        </w:rPr>
        <w:t xml:space="preserve"> Nusantara Movement (Gafatar). KH. </w:t>
      </w:r>
      <w:proofErr w:type="spellStart"/>
      <w:r w:rsidRPr="00E0754A">
        <w:rPr>
          <w:lang w:eastAsia="en-GB" w:bidi="ar-SA"/>
        </w:rPr>
        <w:t>Ma'ruf</w:t>
      </w:r>
      <w:proofErr w:type="spellEnd"/>
      <w:r w:rsidRPr="00E0754A">
        <w:rPr>
          <w:lang w:eastAsia="en-GB" w:bidi="ar-SA"/>
        </w:rPr>
        <w:t xml:space="preserve"> Amin, former chairman of the MUI, claimed that Gafatar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w:t>
      </w:r>
      <w:proofErr w:type="spellStart"/>
      <w:r w:rsidR="00A8454C" w:rsidRPr="00E0754A">
        <w:rPr>
          <w:color w:val="252525"/>
          <w:lang w:eastAsia="en-GB" w:bidi="ar-SA"/>
        </w:rPr>
        <w:t>Qiyadah</w:t>
      </w:r>
      <w:proofErr w:type="spellEnd"/>
      <w:r w:rsidR="00A8454C" w:rsidRPr="00E0754A">
        <w:rPr>
          <w:color w:val="252525"/>
          <w:lang w:eastAsia="en-GB" w:bidi="ar-SA"/>
        </w:rPr>
        <w:t xml:space="preserve"> Al-Islamiyah and Ahmad </w:t>
      </w:r>
      <w:proofErr w:type="spellStart"/>
      <w:r w:rsidR="00A8454C" w:rsidRPr="00E0754A">
        <w:rPr>
          <w:color w:val="252525"/>
          <w:lang w:eastAsia="en-GB" w:bidi="ar-SA"/>
        </w:rPr>
        <w:t>Musadeq</w:t>
      </w:r>
      <w:proofErr w:type="spellEnd"/>
      <w:r w:rsidR="00A8454C" w:rsidRPr="00E0754A">
        <w:rPr>
          <w:color w:val="252525"/>
          <w:lang w:eastAsia="en-GB" w:bidi="ar-SA"/>
        </w:rPr>
        <w:t xml:space="preserve"> was its head.</w:t>
      </w:r>
      <w:r w:rsidR="00640DE2" w:rsidRPr="00E0754A">
        <w:t xml:space="preserve"> </w:t>
      </w:r>
      <w:proofErr w:type="spellStart"/>
      <w:r w:rsidR="00640DE2" w:rsidRPr="00E0754A">
        <w:rPr>
          <w:lang w:eastAsia="en-GB" w:bidi="ar-SA"/>
        </w:rPr>
        <w:t>Millah</w:t>
      </w:r>
      <w:proofErr w:type="spellEnd"/>
      <w:r w:rsidR="00640DE2"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10"/>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w:t>
      </w:r>
      <w:proofErr w:type="spellStart"/>
      <w:r w:rsidR="00640DE2" w:rsidRPr="00E0754A">
        <w:rPr>
          <w:lang w:eastAsia="en-GB" w:bidi="ar-SA"/>
        </w:rPr>
        <w:t>Mahful</w:t>
      </w:r>
      <w:proofErr w:type="spellEnd"/>
      <w:r w:rsidR="00640DE2" w:rsidRPr="00E0754A">
        <w:rPr>
          <w:lang w:eastAsia="en-GB" w:bidi="ar-SA"/>
        </w:rPr>
        <w:t xml:space="preserve"> M. </w:t>
      </w:r>
      <w:proofErr w:type="spellStart"/>
      <w:r w:rsidR="00640DE2" w:rsidRPr="00E0754A">
        <w:rPr>
          <w:lang w:eastAsia="en-GB" w:bidi="ar-SA"/>
        </w:rPr>
        <w:t>Tumurung</w:t>
      </w:r>
      <w:proofErr w:type="spellEnd"/>
      <w:r w:rsidR="00640DE2" w:rsidRPr="00E0754A">
        <w:rPr>
          <w:lang w:eastAsia="en-GB" w:bidi="ar-SA"/>
        </w:rPr>
        <w:t xml:space="preserve">, the previous head of Gafatar,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w:t>
      </w:r>
      <w:proofErr w:type="spellStart"/>
      <w:r w:rsidR="00640DE2" w:rsidRPr="00E0754A">
        <w:rPr>
          <w:lang w:eastAsia="en-GB" w:bidi="ar-SA"/>
        </w:rPr>
        <w:t>Milah</w:t>
      </w:r>
      <w:proofErr w:type="spellEnd"/>
      <w:r w:rsidR="00640DE2" w:rsidRPr="00E0754A">
        <w:rPr>
          <w:lang w:eastAsia="en-GB" w:bidi="ar-SA"/>
        </w:rPr>
        <w:t xml:space="preserve"> Abraham's teachings. As stated in our AD/ART, the Indonesian Ulama Council shouldn't issue heretical fatwas against us or Gafatar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11"/>
      </w:r>
    </w:p>
    <w:p w14:paraId="69AF8DAB" w14:textId="12663850" w:rsidR="00640DE2" w:rsidRPr="00E0754A" w:rsidRDefault="00640DE2" w:rsidP="00651B28">
      <w:pPr>
        <w:pStyle w:val="ParagraphNormal"/>
        <w:rPr>
          <w:lang w:eastAsia="en-GB" w:bidi="ar-SA"/>
        </w:rPr>
      </w:pPr>
      <w:r w:rsidRPr="00E0754A">
        <w:rPr>
          <w:lang w:eastAsia="en-GB" w:bidi="ar-SA"/>
        </w:rPr>
        <w:lastRenderedPageBreak/>
        <w:t xml:space="preserve">Briefly, the primary reason the MUI considers </w:t>
      </w:r>
      <w:r w:rsidRPr="00E0754A">
        <w:rPr>
          <w:i/>
          <w:iCs/>
          <w:lang w:eastAsia="en-GB" w:bidi="ar-SA"/>
        </w:rPr>
        <w:t xml:space="preserve">Gafatar </w:t>
      </w:r>
      <w:r w:rsidRPr="00E0754A">
        <w:rPr>
          <w:lang w:eastAsia="en-GB" w:bidi="ar-SA"/>
        </w:rPr>
        <w:t xml:space="preserve">to be a false religion is because, according to the MUI's mistaken viewpoint, </w:t>
      </w:r>
      <w:r w:rsidRPr="00E0754A">
        <w:rPr>
          <w:i/>
          <w:iCs/>
          <w:lang w:eastAsia="en-GB" w:bidi="ar-SA"/>
        </w:rPr>
        <w:t>Gafatar</w:t>
      </w:r>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r w:rsidRPr="00E0754A">
        <w:rPr>
          <w:i/>
          <w:iCs/>
          <w:lang w:eastAsia="en-GB" w:bidi="ar-SA"/>
        </w:rPr>
        <w:t>Gafatar</w:t>
      </w:r>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w:t>
      </w:r>
      <w:proofErr w:type="spellStart"/>
      <w:r w:rsidRPr="00E0754A">
        <w:t>Meiliana's</w:t>
      </w:r>
      <w:proofErr w:type="spellEnd"/>
      <w:r w:rsidRPr="00E0754A">
        <w:t xml:space="preserve">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t>
      </w:r>
      <w:r w:rsidRPr="00E0754A">
        <w:lastRenderedPageBreak/>
        <w:t xml:space="preserve">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Meiliana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Meiliana.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Meiliana, Gafatar and Ahmadiyya. The second section examines Main Hakim </w:t>
      </w:r>
      <w:proofErr w:type="spellStart"/>
      <w:r w:rsidRPr="00E0754A">
        <w:t>Sendiri</w:t>
      </w:r>
      <w:proofErr w:type="spellEnd"/>
      <w:r w:rsidRPr="00E0754A">
        <w:t xml:space="preserve"> Sparked by Islamic Populism in Indonesia. In the third section </w:t>
      </w:r>
      <w:r w:rsidR="00F80C43" w:rsidRPr="00E0754A">
        <w:t>analyse</w:t>
      </w:r>
      <w:r w:rsidRPr="00E0754A">
        <w:t xml:space="preserv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6" w:name="_Toc118302786"/>
      <w:bookmarkStart w:id="117" w:name="_Toc121200595"/>
      <w:r w:rsidRPr="00E0754A">
        <w:t>Non</w:t>
      </w:r>
      <w:r w:rsidR="00FE3A74" w:rsidRPr="00E0754A">
        <w:t>-state actors</w:t>
      </w:r>
      <w:bookmarkEnd w:id="116"/>
      <w:bookmarkEnd w:id="117"/>
      <w:r w:rsidR="009F12F4" w:rsidRPr="00E0754A">
        <w:t xml:space="preserve"> </w:t>
      </w:r>
    </w:p>
    <w:p w14:paraId="5C9C97DD" w14:textId="3B7C1A34" w:rsidR="004F5826" w:rsidRPr="00E0754A" w:rsidRDefault="004F5826" w:rsidP="00651B28">
      <w:pPr>
        <w:pStyle w:val="ParagraphafSubheader"/>
      </w:pPr>
      <w:r w:rsidRPr="00E0754A">
        <w:t xml:space="preserve">Non-state actors are community leaders or religious leaders who support vigilante justice because they fail to prevent their followers from doing self-judgment or even </w:t>
      </w:r>
      <w:r w:rsidRPr="00E0754A">
        <w:lastRenderedPageBreak/>
        <w:t>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E0754A">
        <w:rPr>
          <w:rFonts w:ascii="Times New Roman" w:hAnsi="Times New Roman" w:cs="Times New Roman"/>
          <w:i/>
          <w:iCs/>
          <w:color w:val="252525"/>
          <w:szCs w:val="24"/>
          <w:lang w:eastAsia="en-GB" w:bidi="ar-SA"/>
          <w14:ligatures w14:val="none"/>
          <w14:numSpacing w14:val="default"/>
        </w:rPr>
        <w:t>Sendiri</w:t>
      </w:r>
      <w:proofErr w:type="spellEnd"/>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r w:rsidR="005C6A3D" w:rsidRPr="00E0754A">
        <w:rPr>
          <w:rFonts w:ascii="Times New Roman" w:hAnsi="Times New Roman" w:cs="Times New Roman"/>
          <w:i/>
          <w:iCs/>
          <w:color w:val="252525"/>
          <w:szCs w:val="24"/>
          <w:lang w:eastAsia="en-GB" w:bidi="ar-SA"/>
          <w14:ligatures w14:val="none"/>
          <w14:numSpacing w14:val="default"/>
        </w:rPr>
        <w:t>Gafatar</w:t>
      </w:r>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E0754A">
        <w:t xml:space="preserve"> In fact, the practice of violence by the FPI has not received solid response by law enforcers (the police), even though the principal of action of </w:t>
      </w:r>
      <w:r w:rsidR="000E539F" w:rsidRPr="00E0754A">
        <w:rPr>
          <w:i/>
          <w:iCs/>
        </w:rPr>
        <w:t xml:space="preserve">Main Hakim </w:t>
      </w:r>
      <w:proofErr w:type="spellStart"/>
      <w:r w:rsidR="000E539F" w:rsidRPr="00E0754A">
        <w:rPr>
          <w:i/>
          <w:iCs/>
        </w:rPr>
        <w:t>Sendiri</w:t>
      </w:r>
      <w:proofErr w:type="spellEnd"/>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8" w:name="_Toc118302787"/>
      <w:bookmarkStart w:id="119" w:name="_Toc121200596"/>
      <w:r w:rsidRPr="00E0754A">
        <w:rPr>
          <w:i/>
          <w:iCs/>
        </w:rPr>
        <w:t xml:space="preserve">Main Hakim </w:t>
      </w:r>
      <w:proofErr w:type="spellStart"/>
      <w:r w:rsidRPr="00E0754A">
        <w:rPr>
          <w:i/>
          <w:iCs/>
        </w:rPr>
        <w:t>Sendiri</w:t>
      </w:r>
      <w:proofErr w:type="spellEnd"/>
      <w:r w:rsidRPr="00E0754A">
        <w:t xml:space="preserve"> and </w:t>
      </w:r>
      <w:r w:rsidR="009F12F4" w:rsidRPr="00E0754A">
        <w:t>t</w:t>
      </w:r>
      <w:r w:rsidR="0089664F" w:rsidRPr="00E0754A">
        <w:t>he Rise of Populism of Islam</w:t>
      </w:r>
      <w:bookmarkEnd w:id="118"/>
      <w:bookmarkEnd w:id="119"/>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r w:rsidRPr="00E0754A">
        <w:rPr>
          <w:i/>
          <w:iCs/>
          <w:lang w:eastAsia="en-GB" w:bidi="ar-SA"/>
        </w:rPr>
        <w:t xml:space="preserve">Gafatar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w:t>
      </w:r>
      <w:r w:rsidRPr="00E0754A">
        <w:rPr>
          <w:lang w:eastAsia="en-GB" w:bidi="ar-SA"/>
        </w:rPr>
        <w:lastRenderedPageBreak/>
        <w:t>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0089664F" w:rsidRPr="00E0754A">
        <w:rPr>
          <w:rStyle w:val="FootnoteReference"/>
        </w:rPr>
        <w:footnoteReference w:id="212"/>
      </w:r>
    </w:p>
    <w:p w14:paraId="2DE8AC61" w14:textId="545EE9D9" w:rsidR="00A408D1" w:rsidRPr="00E0754A" w:rsidRDefault="00A408D1" w:rsidP="00651B28">
      <w:pPr>
        <w:pStyle w:val="ParagraphNormal"/>
      </w:pPr>
      <w:r w:rsidRPr="00E0754A">
        <w:t xml:space="preserve">In the case of </w:t>
      </w:r>
      <w:r w:rsidRPr="00E0754A">
        <w:rPr>
          <w:i/>
          <w:iCs/>
        </w:rPr>
        <w:t>Ahmadiyya</w:t>
      </w:r>
      <w:r w:rsidRPr="00E0754A">
        <w:t xml:space="preserve"> and </w:t>
      </w:r>
      <w:r w:rsidRPr="00E0754A">
        <w:rPr>
          <w:i/>
          <w:iCs/>
        </w:rPr>
        <w:t>Gafatar</w:t>
      </w:r>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3"/>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4"/>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E0754A">
        <w:lastRenderedPageBreak/>
        <w:t>1956, the government of Indonesia recognized five religions that are Islam, Christian Protestant, Catholic, Hinduism, Buddhism.</w:t>
      </w:r>
      <w:r w:rsidRPr="00E0754A">
        <w:rPr>
          <w:rStyle w:val="FootnoteReference"/>
        </w:rPr>
        <w:footnoteReference w:id="215"/>
      </w:r>
      <w:r w:rsidRPr="00E0754A">
        <w:t xml:space="preserve"> </w:t>
      </w:r>
      <w:r w:rsidR="00A408D1" w:rsidRPr="00E0754A">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(Nalle,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Soeharto Administration kept the IABL in place during the new order period because Soeharto wanted national stability and avoided horizontal conflicts that would disrupt government operations. The IABL has been used numerous times to eradicate </w:t>
      </w:r>
      <w:r w:rsidRPr="00E0754A">
        <w:rPr>
          <w:rFonts w:ascii="Times New Roman" w:hAnsi="Times New Roman" w:cs="Times New Roman"/>
          <w:color w:val="252525"/>
          <w:szCs w:val="24"/>
          <w:lang w:eastAsia="en-GB" w:bidi="ar-SA"/>
          <w14:ligatures w14:val="none"/>
          <w14:numSpacing w14:val="default"/>
        </w:rPr>
        <w:lastRenderedPageBreak/>
        <w:t xml:space="preserve">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6"/>
      </w:r>
      <w:r w:rsidR="0036349F" w:rsidRPr="00E0754A">
        <w:t xml:space="preserve"> </w:t>
      </w:r>
      <w:bookmarkStart w:id="120"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21" w:name="_Toc121200597"/>
      <w:r w:rsidRPr="00E0754A">
        <w:lastRenderedPageBreak/>
        <w:t>Conclusion</w:t>
      </w:r>
      <w:bookmarkEnd w:id="120"/>
      <w:bookmarkEnd w:id="121"/>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E0754A">
        <w:rPr>
          <w:lang w:eastAsia="en-GB" w:bidi="ar-SA"/>
        </w:rPr>
        <w:t>hardline</w:t>
      </w:r>
      <w:proofErr w:type="spellEnd"/>
      <w:r w:rsidRPr="00E0754A">
        <w:rPr>
          <w:lang w:eastAsia="en-GB" w:bidi="ar-SA"/>
        </w:rPr>
        <w:t xml:space="preserv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Ahok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Ahok, Ahok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Gafatar.</w:t>
      </w:r>
    </w:p>
    <w:p w14:paraId="6CFE1D3E" w14:textId="77777777" w:rsidR="00A408D1" w:rsidRPr="00E0754A" w:rsidRDefault="00A408D1" w:rsidP="00734F87">
      <w:pPr>
        <w:pStyle w:val="ParagraphNormal"/>
        <w:rPr>
          <w:lang w:eastAsia="en-GB" w:bidi="ar-SA"/>
        </w:rPr>
      </w:pPr>
      <w:r w:rsidRPr="00E0754A">
        <w:rPr>
          <w:lang w:eastAsia="en-GB" w:bidi="ar-SA"/>
        </w:rPr>
        <w:lastRenderedPageBreak/>
        <w:t xml:space="preserve">The growth of the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22" w:name="_Toc118302789"/>
      <w:bookmarkStart w:id="123"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22"/>
      <w:bookmarkEnd w:id="123"/>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4" w:name="_Toc118302790"/>
      <w:bookmarkStart w:id="125" w:name="_Toc121200599"/>
      <w:r w:rsidRPr="00E0754A">
        <w:t xml:space="preserve">6.1 </w:t>
      </w:r>
      <w:r w:rsidR="005D7428" w:rsidRPr="00E0754A">
        <w:t>Introduction</w:t>
      </w:r>
      <w:bookmarkEnd w:id="124"/>
      <w:bookmarkEnd w:id="125"/>
    </w:p>
    <w:p w14:paraId="72DBAEFE" w14:textId="77777777" w:rsidR="009F12F4" w:rsidRPr="00E0754A" w:rsidRDefault="009F12F4" w:rsidP="001740C4">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(Nieuwenhuis,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w:t>
      </w:r>
      <w:proofErr w:type="spellStart"/>
      <w:r w:rsidRPr="00E0754A">
        <w:t>Niuwenhuis's</w:t>
      </w:r>
      <w:proofErr w:type="spellEnd"/>
      <w:r w:rsidRPr="00E0754A">
        <w:t xml:space="preserve">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r w:rsidRPr="00E0754A">
        <w:rPr>
          <w:i/>
          <w:iCs/>
        </w:rPr>
        <w:t>Ahok, Gafatar, Meiliana,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examine the perspectives of Islamic groups on the subject. As a result of the application of the </w:t>
      </w:r>
      <w:r w:rsidRPr="00E0754A">
        <w:lastRenderedPageBreak/>
        <w:t xml:space="preserve">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w:t>
      </w:r>
      <w:r w:rsidRPr="00E0754A">
        <w:lastRenderedPageBreak/>
        <w:t>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6" w:name="_Toc121200600"/>
      <w:bookmarkStart w:id="127" w:name="_Toc118302791"/>
      <w:r w:rsidRPr="00E0754A">
        <w:t>Theory and Conceptual Framework</w:t>
      </w:r>
      <w:bookmarkEnd w:id="126"/>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8" w:name="_Toc121200601"/>
      <w:r w:rsidRPr="00E0754A">
        <w:t xml:space="preserve">Relationship between State </w:t>
      </w:r>
      <w:r w:rsidR="00E76675" w:rsidRPr="00E0754A">
        <w:t xml:space="preserve">and </w:t>
      </w:r>
      <w:r w:rsidRPr="00E0754A">
        <w:t>Religion</w:t>
      </w:r>
      <w:bookmarkEnd w:id="127"/>
      <w:r w:rsidR="00E76675" w:rsidRPr="00E0754A">
        <w:t>.</w:t>
      </w:r>
      <w:bookmarkEnd w:id="128"/>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(An-Naim, 2008; Durham and Scharffs, 2019; Salim et al., 2003)</w:t>
      </w:r>
      <w:r w:rsidR="00D94A86" w:rsidRPr="00E0754A">
        <w:fldChar w:fldCharType="end"/>
      </w:r>
      <w:r w:rsidRPr="00E0754A">
        <w:t xml:space="preserve">. Durham and </w:t>
      </w:r>
      <w:proofErr w:type="spellStart"/>
      <w:r w:rsidRPr="00E0754A">
        <w:t>Scharffs</w:t>
      </w:r>
      <w:proofErr w:type="spellEnd"/>
      <w:r w:rsidRPr="00E0754A">
        <w:t xml:space="preserve">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lastRenderedPageBreak/>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(Durham and Scharffs, 2019)</w:t>
      </w:r>
      <w:r w:rsidR="00B662F1"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9" w:name="_Toc118302792"/>
      <w:bookmarkStart w:id="130" w:name="_Toc121200602"/>
      <w:r w:rsidRPr="00E0754A">
        <w:t>I</w:t>
      </w:r>
      <w:r w:rsidR="00AD02FD" w:rsidRPr="00E0754A">
        <w:t xml:space="preserve">mplication </w:t>
      </w:r>
      <w:r w:rsidRPr="00E0754A">
        <w:t xml:space="preserve">of Relationship </w:t>
      </w:r>
      <w:r w:rsidR="00AD02FD" w:rsidRPr="00E0754A">
        <w:t>towards Religious Freedom</w:t>
      </w:r>
      <w:bookmarkEnd w:id="129"/>
      <w:bookmarkEnd w:id="130"/>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t xml:space="preserve">However, the terms secularism and secularity are sometimes misunderstood. Secularism emphasizes the notion of the separation of state and religious connections. </w:t>
      </w:r>
      <w:r w:rsidRPr="00E0754A">
        <w:lastRenderedPageBreak/>
        <w:t xml:space="preserve">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w:t>
      </w:r>
      <w:proofErr w:type="spellStart"/>
      <w:r w:rsidRPr="00E0754A">
        <w:t>Scharffs</w:t>
      </w:r>
      <w:proofErr w:type="spellEnd"/>
      <w:r w:rsidRPr="00E0754A">
        <w:t xml:space="preserve"> using the term secularity rather than secularism. </w:t>
      </w:r>
      <w:proofErr w:type="spellStart"/>
      <w:r w:rsidRPr="00E0754A">
        <w:t>Scharffs</w:t>
      </w:r>
      <w:proofErr w:type="spellEnd"/>
      <w:r w:rsidRPr="00E0754A">
        <w:t xml:space="preserve">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1EB494CF"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 xml:space="preserve">Brett </w:t>
      </w:r>
      <w:proofErr w:type="spellStart"/>
      <w:r w:rsidRPr="00E0754A">
        <w:rPr>
          <w:sz w:val="20"/>
          <w:szCs w:val="20"/>
        </w:rPr>
        <w:t>Scharffs</w:t>
      </w:r>
      <w:proofErr w:type="spellEnd"/>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 xml:space="preserve">According to Durham and </w:t>
      </w:r>
      <w:proofErr w:type="spellStart"/>
      <w:r w:rsidRPr="00E0754A">
        <w:t>Scharffs</w:t>
      </w:r>
      <w:proofErr w:type="spellEnd"/>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w:t>
      </w:r>
      <w:r w:rsidRPr="00E0754A">
        <w:lastRenderedPageBreak/>
        <w:t>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1"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w:t>
      </w:r>
      <w:r w:rsidRPr="00E0754A">
        <w:rPr>
          <w:noProof/>
        </w:rPr>
        <w:lastRenderedPageBreak/>
        <w:t>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t xml:space="preserve">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w:t>
      </w:r>
      <w:r w:rsidRPr="00E0754A">
        <w:rPr>
          <w:noProof/>
        </w:rPr>
        <w:lastRenderedPageBreak/>
        <w:t>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(Scharffs,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w:t>
      </w:r>
      <w:r w:rsidRPr="00E0754A">
        <w:rPr>
          <w:noProof/>
        </w:rPr>
        <w:lastRenderedPageBreak/>
        <w:t xml:space="preserve">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w:t>
      </w:r>
      <w:r w:rsidRPr="00E0754A">
        <w:rPr>
          <w:noProof/>
        </w:rPr>
        <w:lastRenderedPageBreak/>
        <w:t>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(Rothstein and Broms,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31"/>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w:t>
      </w:r>
      <w:r w:rsidRPr="00E0754A">
        <w:lastRenderedPageBreak/>
        <w:t xml:space="preserve">created, a law was born to direct the connection between the two. Indonesia's constitution does not expressly establish how the state and religion are intertwined, unlike other </w:t>
      </w:r>
      <w:r w:rsidR="006A5A39" w:rsidRPr="00E0754A">
        <w:t>countries</w:t>
      </w:r>
      <w:r w:rsidRPr="00E0754A">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w:t>
      </w:r>
      <w:r w:rsidRPr="00E0754A">
        <w:lastRenderedPageBreak/>
        <w:t xml:space="preserve">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w:t>
      </w:r>
      <w:r w:rsidR="00B40CBB" w:rsidRPr="00E0754A">
        <w:t>“</w:t>
      </w:r>
      <w:r w:rsidRPr="00E0754A">
        <w:t xml:space="preserve">Godhead in the One and Only </w:t>
      </w:r>
      <w:r w:rsidRPr="00E0754A">
        <w:lastRenderedPageBreak/>
        <w:t>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32" w:name="_Toc118302794"/>
      <w:bookmarkStart w:id="133" w:name="_Toc121200603"/>
      <w:r w:rsidRPr="00E0754A">
        <w:t>Anti-Blasphemy Law allows the state to interfere in the religious affairs</w:t>
      </w:r>
      <w:bookmarkEnd w:id="132"/>
      <w:bookmarkEnd w:id="133"/>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4A905E55"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lastRenderedPageBreak/>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4"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4"/>
    </w:p>
    <w:p w14:paraId="286FC7FD" w14:textId="48E0962F" w:rsidR="007817F6" w:rsidRPr="00E0754A" w:rsidRDefault="007817F6" w:rsidP="007817F6">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lastRenderedPageBreak/>
        <w:t>President Soekarno signed the IABL in 1965.</w:t>
      </w:r>
      <w:r w:rsidRPr="00E0754A">
        <w:rPr>
          <w:rStyle w:val="FootnoteReference"/>
        </w:rPr>
        <w:t xml:space="preserve"> </w:t>
      </w:r>
      <w:r w:rsidRPr="00E0754A">
        <w:rPr>
          <w:rStyle w:val="FootnoteReference"/>
        </w:rPr>
        <w:footnoteReference w:id="217"/>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(Sihombing, 2008)</w:t>
      </w:r>
      <w:r w:rsidR="00B14DA7" w:rsidRPr="00E0754A">
        <w:fldChar w:fldCharType="end"/>
      </w:r>
      <w:r w:rsidRPr="00E0754A">
        <w:t>.</w:t>
      </w:r>
      <w:r w:rsidRPr="00E0754A">
        <w:rPr>
          <w:rStyle w:val="FootnoteReference"/>
        </w:rPr>
        <w:footnoteReference w:id="218"/>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(Arief,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9"/>
      </w:r>
      <w:r w:rsidRPr="00E0754A">
        <w:t xml:space="preserve">  The 1965 revolution movement urged Soekarno to step down and provided Soeharto the mandate to succeed him. The administration legislation under President Soeharto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20"/>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21"/>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w:t>
      </w:r>
      <w:r w:rsidRPr="00E0754A">
        <w:lastRenderedPageBreak/>
        <w:t xml:space="preserve">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22"/>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(Nalle, 2017)</w:t>
      </w:r>
      <w:r w:rsidR="00940AD5"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223"/>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(Sezgin and Künkler,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w:t>
      </w:r>
      <w:r w:rsidRPr="00E0754A">
        <w:lastRenderedPageBreak/>
        <w:t>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w:t>
      </w:r>
      <w:r w:rsidRPr="00E0754A">
        <w:lastRenderedPageBreak/>
        <w:t xml:space="preserve">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4"/>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In the instance of Gafatar,</w:t>
      </w:r>
      <w:r w:rsidRPr="00E0754A">
        <w:rPr>
          <w:rStyle w:val="FootnoteReference"/>
        </w:rPr>
        <w:t xml:space="preserve"> </w:t>
      </w:r>
      <w:r w:rsidRPr="00E0754A">
        <w:rPr>
          <w:rStyle w:val="FootnoteReference"/>
        </w:rPr>
        <w:footnoteReference w:id="225"/>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w:t>
      </w:r>
      <w:r w:rsidRPr="00E0754A">
        <w:lastRenderedPageBreak/>
        <w:t>unclear what legal basis the government would employ to restrict the religious freedom of Gafatar members.</w:t>
      </w:r>
    </w:p>
    <w:p w14:paraId="4A824EC9" w14:textId="17D905D6" w:rsidR="007817F6" w:rsidRPr="00E0754A" w:rsidRDefault="007817F6" w:rsidP="007817F6">
      <w:pPr>
        <w:pStyle w:val="ParagraphNormal"/>
      </w:pPr>
      <w:r w:rsidRPr="00E0754A">
        <w:t>In the same month, the East Jakarta District Court sentenced the three top leaders of the outlawed Gafatar religious cult to between three and five years in prison for blasphemy.</w:t>
      </w:r>
      <w:r w:rsidRPr="00E0754A">
        <w:rPr>
          <w:rStyle w:val="FootnoteReference"/>
        </w:rPr>
        <w:t xml:space="preserve"> </w:t>
      </w:r>
      <w:r w:rsidRPr="00E0754A">
        <w:rPr>
          <w:rStyle w:val="FootnoteReference"/>
        </w:rPr>
        <w:footnoteReference w:id="226"/>
      </w:r>
      <w:r w:rsidRPr="00E0754A">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0D07B9AE" w14:textId="73B8FD4C" w:rsidR="007817F6" w:rsidRPr="00E0754A" w:rsidRDefault="007817F6" w:rsidP="007817F6">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41E55A97" w14:textId="29E29E4B"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655"/>
        <w:gridCol w:w="1859"/>
        <w:gridCol w:w="1381"/>
        <w:gridCol w:w="1050"/>
        <w:gridCol w:w="1465"/>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t>4</w:t>
            </w:r>
          </w:p>
        </w:tc>
        <w:tc>
          <w:tcPr>
            <w:tcW w:w="1326" w:type="dxa"/>
          </w:tcPr>
          <w:p w14:paraId="78255BD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3DDB225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6</w:t>
            </w:r>
          </w:p>
        </w:tc>
        <w:tc>
          <w:tcPr>
            <w:tcW w:w="1326" w:type="dxa"/>
          </w:tcPr>
          <w:p w14:paraId="2110353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Meiliana</w:t>
            </w:r>
          </w:p>
        </w:tc>
        <w:tc>
          <w:tcPr>
            <w:tcW w:w="1381" w:type="dxa"/>
          </w:tcPr>
          <w:p w14:paraId="12F8BE01" w14:textId="77777777" w:rsidR="006F7511" w:rsidRPr="00E0754A" w:rsidRDefault="006F7511" w:rsidP="006F7511">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121B68DE"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proofErr w:type="spellStart"/>
            <w:r w:rsidRPr="00E0754A">
              <w:rPr>
                <w:rFonts w:cs="Linux Libertine"/>
                <w:sz w:val="18"/>
                <w:szCs w:val="18"/>
              </w:rPr>
              <w:t>Alor</w:t>
            </w:r>
            <w:proofErr w:type="spellEnd"/>
            <w:r w:rsidRPr="00E0754A">
              <w:rPr>
                <w:rFonts w:cs="Linux Libertine"/>
                <w:sz w:val="18"/>
                <w:szCs w:val="18"/>
              </w:rPr>
              <w:t xml:space="preserve">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r w:rsidRPr="00E0754A">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77777777"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77777777"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5" w:name="_Toc118302796"/>
      <w:bookmarkStart w:id="136" w:name="_Toc121200604"/>
      <w:r w:rsidRPr="00E0754A">
        <w:lastRenderedPageBreak/>
        <w:t>Anti-Blasphemy Law justify religious intolerance</w:t>
      </w:r>
      <w:bookmarkEnd w:id="135"/>
      <w:bookmarkEnd w:id="136"/>
    </w:p>
    <w:p w14:paraId="3E8B0221" w14:textId="7E596926" w:rsidR="007817F6" w:rsidRPr="00E0754A" w:rsidRDefault="007817F6" w:rsidP="006B5A6B">
      <w:pPr>
        <w:pStyle w:val="ParagraphafSubheader"/>
      </w:pPr>
      <w:r w:rsidRPr="00E0754A">
        <w:t xml:space="preserve">The </w:t>
      </w:r>
      <w:r w:rsidRPr="00E0754A">
        <w:rPr>
          <w:i/>
          <w:iCs/>
        </w:rPr>
        <w:t>Gafatar</w:t>
      </w:r>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r w:rsidRPr="00E0754A">
        <w:rPr>
          <w:i/>
          <w:iCs/>
        </w:rPr>
        <w:t xml:space="preserve">Gafatar </w:t>
      </w:r>
      <w:r w:rsidRPr="00E0754A">
        <w:t>adherent, said</w:t>
      </w:r>
    </w:p>
    <w:p w14:paraId="5691D85F" w14:textId="49461784" w:rsidR="000F5268" w:rsidRPr="00E0754A" w:rsidRDefault="00B40CBB" w:rsidP="000F5268">
      <w:pPr>
        <w:pStyle w:val="Quote"/>
      </w:pPr>
      <w:r w:rsidRPr="00E0754A">
        <w:t>“</w:t>
      </w:r>
      <w:r w:rsidR="000F5268" w:rsidRPr="00E0754A">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Gafatar chose to become a legal mass 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000F5268" w:rsidRPr="00E0754A">
        <w:t>Kesbangpol</w:t>
      </w:r>
      <w:proofErr w:type="spellEnd"/>
      <w:r w:rsidR="000F5268" w:rsidRPr="00E0754A">
        <w:t xml:space="preserve"> Province.</w:t>
      </w:r>
      <w:r w:rsidRPr="00E0754A">
        <w:t>”</w:t>
      </w:r>
      <w:r w:rsidR="000F5268" w:rsidRPr="00E0754A">
        <w:rPr>
          <w:rStyle w:val="FootnoteReference"/>
        </w:rPr>
        <w:footnoteReference w:id="227"/>
      </w:r>
    </w:p>
    <w:p w14:paraId="1120FDFC" w14:textId="2AFBEB54" w:rsidR="007817F6" w:rsidRPr="00E0754A" w:rsidRDefault="007817F6" w:rsidP="004022AF">
      <w:pPr>
        <w:pStyle w:val="ParagraphNormal"/>
      </w:pPr>
      <w:r w:rsidRPr="00E0754A">
        <w:t xml:space="preserve">The similar thing occurred in the case of Ahok. The court concluded in its legal analysis that </w:t>
      </w:r>
      <w:proofErr w:type="spellStart"/>
      <w:r w:rsidRPr="00E0754A">
        <w:t>Ahok's</w:t>
      </w:r>
      <w:proofErr w:type="spellEnd"/>
      <w:r w:rsidRPr="00E0754A">
        <w:t xml:space="preserve"> actions might disrupt interreligious peace. The court deemed Ahok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Ahok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00B40CBB" w:rsidRPr="00E0754A">
        <w:rPr>
          <w:i/>
          <w:iCs/>
        </w:rPr>
        <w:t>“</w:t>
      </w:r>
      <w:r w:rsidRPr="00E0754A">
        <w:rPr>
          <w:i/>
          <w:iCs/>
        </w:rPr>
        <w:t>Don't just trust what others say... (you) might be duped using Al-</w:t>
      </w:r>
      <w:proofErr w:type="spellStart"/>
      <w:r w:rsidRPr="00E0754A">
        <w:rPr>
          <w:i/>
          <w:iCs/>
        </w:rPr>
        <w:t>Maidah</w:t>
      </w:r>
      <w:proofErr w:type="spellEnd"/>
      <w:r w:rsidRPr="00E0754A">
        <w:rPr>
          <w:i/>
          <w:iCs/>
        </w:rPr>
        <w:t xml:space="preserve">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8"/>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0EFED3B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7" w:name="_Toc118302797"/>
      <w:bookmarkStart w:id="138"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7"/>
      <w:bookmarkEnd w:id="138"/>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w:t>
      </w:r>
      <w:r w:rsidRPr="00E0754A">
        <w:lastRenderedPageBreak/>
        <w:t>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(As’ad, 2009)</w:t>
      </w:r>
      <w:r w:rsidR="00FB551C"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world's Muslim leaders who belongs to this group. R.R. Alford thinks that religion has no </w:t>
      </w:r>
      <w:r w:rsidRPr="00E0754A">
        <w:lastRenderedPageBreak/>
        <w:t>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w:t>
      </w:r>
      <w:r w:rsidR="00B40CBB" w:rsidRPr="00E0754A">
        <w:t>“</w:t>
      </w:r>
      <w:r w:rsidRPr="00E0754A">
        <w:t>Islam and the State in Indonesia from a Legal Perspective,</w:t>
      </w:r>
      <w:r w:rsidR="00B40CBB" w:rsidRPr="00E0754A">
        <w:t>”</w:t>
      </w:r>
      <w:r w:rsidRPr="00E0754A">
        <w:t xml:space="preser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(Safa’at,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w:t>
      </w:r>
      <w:proofErr w:type="spellStart"/>
      <w:r w:rsidRPr="00E0754A">
        <w:t>Saf</w:t>
      </w:r>
      <w:r w:rsidR="00AE7A4A" w:rsidRPr="00E0754A">
        <w:t>a’</w:t>
      </w:r>
      <w:r w:rsidRPr="00E0754A">
        <w:t>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w:t>
      </w:r>
      <w:r w:rsidR="00AE7A4A" w:rsidRPr="00E0754A">
        <w:t>’a</w:t>
      </w:r>
      <w:r w:rsidRPr="00E0754A">
        <w:t>t</w:t>
      </w:r>
      <w:proofErr w:type="spellEnd"/>
      <w:r w:rsidRPr="00E0754A">
        <w:t xml:space="preserve"> says this can be found by looking at the proliferation of Islamic Law adopted as Positive Law by both the Central Government and Regional Governments. </w:t>
      </w:r>
      <w:proofErr w:type="spellStart"/>
      <w:r w:rsidRPr="00E0754A">
        <w:t>Safa</w:t>
      </w:r>
      <w:r w:rsidR="00AE7A4A" w:rsidRPr="00E0754A">
        <w:t>’</w:t>
      </w:r>
      <w:r w:rsidRPr="00E0754A">
        <w:t>at</w:t>
      </w:r>
      <w:proofErr w:type="spellEnd"/>
      <w:r w:rsidRPr="00E0754A">
        <w:t xml:space="preserve"> argue that many Islamic rules have been incorporated into positive law, beginning with the old system and continuing through the reform order. The Marriage Law, the Marriage Registration Law, the Compilation of Islamic Law, the Zakat </w:t>
      </w:r>
      <w:r w:rsidRPr="00E0754A">
        <w:lastRenderedPageBreak/>
        <w:t xml:space="preserve">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proofErr w:type="spellStart"/>
      <w:r w:rsidR="00CF0A93" w:rsidRPr="00E0754A">
        <w:t>Undang-undang</w:t>
      </w:r>
      <w:proofErr w:type="spellEnd"/>
      <w:r w:rsidR="00CF0A93" w:rsidRPr="00E0754A">
        <w:t xml:space="preserve"> a quo </w:t>
      </w:r>
      <w:proofErr w:type="spellStart"/>
      <w:r w:rsidR="00CF0A93" w:rsidRPr="00E0754A">
        <w:t>masih</w:t>
      </w:r>
      <w:proofErr w:type="spellEnd"/>
      <w:r w:rsidR="00CF0A93" w:rsidRPr="00E0754A">
        <w:t xml:space="preserve"> </w:t>
      </w:r>
      <w:proofErr w:type="spellStart"/>
      <w:r w:rsidR="00CF0A93" w:rsidRPr="00E0754A">
        <w:t>diperlukan</w:t>
      </w:r>
      <w:proofErr w:type="spellEnd"/>
      <w:r w:rsidR="00CF0A93" w:rsidRPr="00E0754A">
        <w:t xml:space="preserve"> di Indonesia </w:t>
      </w:r>
      <w:proofErr w:type="spellStart"/>
      <w:r w:rsidR="00CF0A93" w:rsidRPr="00E0754A">
        <w:t>sehingga</w:t>
      </w:r>
      <w:proofErr w:type="spellEnd"/>
      <w:r w:rsidR="00CF0A93" w:rsidRPr="00E0754A">
        <w:t xml:space="preserve"> </w:t>
      </w:r>
      <w:proofErr w:type="spellStart"/>
      <w:r w:rsidR="00CF0A93" w:rsidRPr="00E0754A">
        <w:t>kalau</w:t>
      </w:r>
      <w:proofErr w:type="spellEnd"/>
      <w:r w:rsidR="00CF0A93" w:rsidRPr="00E0754A">
        <w:t xml:space="preserve"> </w:t>
      </w:r>
      <w:proofErr w:type="spellStart"/>
      <w:r w:rsidR="00CF0A93" w:rsidRPr="00E0754A">
        <w:t>dicabut</w:t>
      </w:r>
      <w:proofErr w:type="spellEnd"/>
      <w:r w:rsidR="00CF0A93" w:rsidRPr="00E0754A">
        <w:t xml:space="preserve"> </w:t>
      </w:r>
      <w:proofErr w:type="spellStart"/>
      <w:r w:rsidR="00CF0A93" w:rsidRPr="00E0754A">
        <w:t>daapat</w:t>
      </w:r>
      <w:proofErr w:type="spellEnd"/>
      <w:r w:rsidR="00CF0A93" w:rsidRPr="00E0754A">
        <w:t xml:space="preserve"> 1) </w:t>
      </w:r>
      <w:proofErr w:type="spellStart"/>
      <w:r w:rsidR="00CF0A93" w:rsidRPr="00E0754A">
        <w:t>menimbulkan</w:t>
      </w:r>
      <w:proofErr w:type="spellEnd"/>
      <w:r w:rsidR="00CF0A93" w:rsidRPr="00E0754A">
        <w:t xml:space="preserve"> </w:t>
      </w:r>
      <w:proofErr w:type="spellStart"/>
      <w:r w:rsidR="00CF0A93" w:rsidRPr="00E0754A">
        <w:t>instabilitas</w:t>
      </w:r>
      <w:proofErr w:type="spellEnd"/>
      <w:r w:rsidR="00CF0A93" w:rsidRPr="00E0754A">
        <w:t xml:space="preserve"> Indonesia; 2) </w:t>
      </w:r>
      <w:proofErr w:type="spellStart"/>
      <w:r w:rsidR="00CF0A93" w:rsidRPr="00E0754A">
        <w:t>mengganggu</w:t>
      </w:r>
      <w:proofErr w:type="spellEnd"/>
      <w:r w:rsidR="00CF0A93" w:rsidRPr="00E0754A">
        <w:t xml:space="preserve"> </w:t>
      </w:r>
      <w:proofErr w:type="spellStart"/>
      <w:r w:rsidR="00CF0A93" w:rsidRPr="00E0754A">
        <w:t>kerukunan</w:t>
      </w:r>
      <w:proofErr w:type="spellEnd"/>
      <w:r w:rsidR="00CF0A93" w:rsidRPr="00E0754A">
        <w:t xml:space="preserve"> </w:t>
      </w:r>
      <w:proofErr w:type="spellStart"/>
      <w:r w:rsidR="00CF0A93" w:rsidRPr="00E0754A">
        <w:t>umat</w:t>
      </w:r>
      <w:proofErr w:type="spellEnd"/>
      <w:r w:rsidR="00CF0A93" w:rsidRPr="00E0754A">
        <w:t xml:space="preserve"> </w:t>
      </w:r>
      <w:proofErr w:type="spellStart"/>
      <w:r w:rsidR="00CF0A93" w:rsidRPr="00E0754A">
        <w:t>beragama</w:t>
      </w:r>
      <w:proofErr w:type="spellEnd"/>
      <w:r w:rsidR="00CF0A93" w:rsidRPr="00E0754A">
        <w:t xml:space="preserve">; 3) </w:t>
      </w:r>
      <w:proofErr w:type="spellStart"/>
      <w:r w:rsidR="00CF0A93" w:rsidRPr="00E0754A">
        <w:t>merugikan</w:t>
      </w:r>
      <w:proofErr w:type="spellEnd"/>
      <w:r w:rsidR="00CF0A93" w:rsidRPr="00E0754A">
        <w:t xml:space="preserve"> </w:t>
      </w:r>
      <w:proofErr w:type="spellStart"/>
      <w:r w:rsidR="00CF0A93" w:rsidRPr="00E0754A">
        <w:t>terutama</w:t>
      </w:r>
      <w:proofErr w:type="spellEnd"/>
      <w:r w:rsidR="00CF0A93" w:rsidRPr="00E0754A">
        <w:t xml:space="preserve"> </w:t>
      </w:r>
      <w:proofErr w:type="spellStart"/>
      <w:r w:rsidR="00CF0A93" w:rsidRPr="00E0754A">
        <w:t>untuk</w:t>
      </w:r>
      <w:proofErr w:type="spellEnd"/>
      <w:r w:rsidR="00CF0A93" w:rsidRPr="00E0754A">
        <w:t xml:space="preserve"> </w:t>
      </w:r>
      <w:proofErr w:type="spellStart"/>
      <w:r w:rsidR="00CF0A93" w:rsidRPr="00E0754A">
        <w:t>minoritas</w:t>
      </w:r>
      <w:proofErr w:type="spellEnd"/>
      <w:r w:rsidR="00CF0A93" w:rsidRPr="00E0754A">
        <w:t xml:space="preserve"> dan </w:t>
      </w:r>
      <w:proofErr w:type="spellStart"/>
      <w:r w:rsidR="00CF0A93" w:rsidRPr="00E0754A">
        <w:t>dapat</w:t>
      </w:r>
      <w:proofErr w:type="spellEnd"/>
      <w:r w:rsidR="00CF0A93" w:rsidRPr="00E0754A">
        <w:t xml:space="preserve"> </w:t>
      </w:r>
      <w:proofErr w:type="spellStart"/>
      <w:r w:rsidR="00CF0A93" w:rsidRPr="00E0754A">
        <w:t>terjadi</w:t>
      </w:r>
      <w:proofErr w:type="spellEnd"/>
      <w:r w:rsidR="00CF0A93" w:rsidRPr="00E0754A">
        <w:t xml:space="preserve"> </w:t>
      </w:r>
      <w:proofErr w:type="spellStart"/>
      <w:r w:rsidR="00CF0A93" w:rsidRPr="00E0754A">
        <w:t>anarkisme</w:t>
      </w:r>
      <w:proofErr w:type="spellEnd"/>
      <w:r w:rsidR="00CF0A93" w:rsidRPr="00E0754A">
        <w:t xml:space="preserve">. </w:t>
      </w:r>
      <w:proofErr w:type="spellStart"/>
      <w:r w:rsidR="00CF0A93" w:rsidRPr="00E0754A">
        <w:t>Logikanya</w:t>
      </w:r>
      <w:proofErr w:type="spellEnd"/>
      <w:r w:rsidR="00CF0A93" w:rsidRPr="00E0754A">
        <w:t xml:space="preserve"> </w:t>
      </w:r>
      <w:proofErr w:type="spellStart"/>
      <w:r w:rsidR="00CF0A93" w:rsidRPr="00E0754A">
        <w:t>ketika</w:t>
      </w:r>
      <w:proofErr w:type="spellEnd"/>
      <w:r w:rsidR="00CF0A93" w:rsidRPr="00E0754A">
        <w:t xml:space="preserve"> </w:t>
      </w:r>
      <w:proofErr w:type="spellStart"/>
      <w:r w:rsidR="00CF0A93" w:rsidRPr="00E0754A">
        <w:t>tida</w:t>
      </w:r>
      <w:proofErr w:type="spellEnd"/>
      <w:r w:rsidR="00CF0A93" w:rsidRPr="00E0754A">
        <w:t xml:space="preserve"> </w:t>
      </w:r>
      <w:proofErr w:type="spellStart"/>
      <w:r w:rsidR="00CF0A93" w:rsidRPr="00E0754A">
        <w:t>kada</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bukan</w:t>
      </w:r>
      <w:proofErr w:type="spellEnd"/>
      <w:r w:rsidR="00CF0A93" w:rsidRPr="00E0754A">
        <w:t xml:space="preserve"> </w:t>
      </w:r>
      <w:proofErr w:type="spellStart"/>
      <w:r w:rsidR="00CF0A93" w:rsidRPr="00E0754A">
        <w:t>menjadi</w:t>
      </w:r>
      <w:proofErr w:type="spellEnd"/>
      <w:r w:rsidR="00CF0A93" w:rsidRPr="00E0754A">
        <w:t xml:space="preserve"> </w:t>
      </w:r>
      <w:proofErr w:type="spellStart"/>
      <w:r w:rsidR="00CF0A93" w:rsidRPr="00E0754A">
        <w:t>beres</w:t>
      </w:r>
      <w:proofErr w:type="spellEnd"/>
      <w:r w:rsidR="00CF0A93" w:rsidRPr="00E0754A">
        <w:t xml:space="preserve"> </w:t>
      </w:r>
      <w:proofErr w:type="spellStart"/>
      <w:r w:rsidR="00CF0A93" w:rsidRPr="00E0754A">
        <w:t>tetapi</w:t>
      </w:r>
      <w:proofErr w:type="spellEnd"/>
      <w:r w:rsidR="00CF0A93" w:rsidRPr="00E0754A">
        <w:t xml:space="preserve"> </w:t>
      </w:r>
      <w:proofErr w:type="spellStart"/>
      <w:r w:rsidR="00CF0A93" w:rsidRPr="00E0754A">
        <w:t>masyarakat</w:t>
      </w:r>
      <w:proofErr w:type="spellEnd"/>
      <w:r w:rsidR="00CF0A93" w:rsidRPr="00E0754A">
        <w:t xml:space="preserve"> </w:t>
      </w:r>
      <w:proofErr w:type="spellStart"/>
      <w:r w:rsidR="00CF0A93" w:rsidRPr="00E0754A">
        <w:t>akan</w:t>
      </w:r>
      <w:proofErr w:type="spellEnd"/>
      <w:r w:rsidR="00CF0A93" w:rsidRPr="00E0754A">
        <w:t xml:space="preserve"> </w:t>
      </w:r>
      <w:proofErr w:type="spellStart"/>
      <w:r w:rsidR="00CF0A93" w:rsidRPr="00E0754A">
        <w:t>membuat</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sendiri</w:t>
      </w:r>
      <w:proofErr w:type="spellEnd"/>
      <w:r w:rsidR="00CF0A93" w:rsidRPr="00E0754A">
        <w:t>.</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9"/>
      </w:r>
    </w:p>
    <w:p w14:paraId="30FD07C0" w14:textId="36E12451" w:rsidR="00535BB0" w:rsidRPr="00E0754A" w:rsidRDefault="00535BB0" w:rsidP="00535BB0">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230"/>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a member of the Indonesian Ulama's General Assembly, stated, </w:t>
      </w:r>
      <w:r w:rsidR="00B40CBB" w:rsidRPr="00E0754A">
        <w:t>“</w:t>
      </w:r>
      <w:r w:rsidRPr="00E0754A">
        <w:t xml:space="preserve">The status quo statute </w:t>
      </w:r>
      <w:r w:rsidRPr="00E0754A">
        <w:lastRenderedPageBreak/>
        <w:t>[the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31"/>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w:t>
      </w:r>
      <w:proofErr w:type="spellStart"/>
      <w:r w:rsidRPr="00E0754A">
        <w:t>Kafi</w:t>
      </w:r>
      <w:proofErr w:type="spellEnd"/>
      <w:r w:rsidRPr="00E0754A">
        <w:t xml:space="preserve"> verse 29 that </w:t>
      </w:r>
      <w:r w:rsidR="00B40CBB" w:rsidRPr="00E0754A">
        <w:t>“</w:t>
      </w:r>
      <w:r w:rsidRPr="00E0754A">
        <w:t xml:space="preserve">there is no coercion in religion since it is evident which method is correct and which is incorrect. In QS Al </w:t>
      </w:r>
      <w:proofErr w:type="spellStart"/>
      <w:r w:rsidRPr="00E0754A">
        <w:t>Kafi</w:t>
      </w:r>
      <w:proofErr w:type="spellEnd"/>
      <w:r w:rsidRPr="00E0754A">
        <w:t xml:space="preserve">,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32"/>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233"/>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4"/>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 xml:space="preserve">[…]build brotherhood and guidance with others such as </w:t>
      </w:r>
      <w:proofErr w:type="spellStart"/>
      <w:r w:rsidR="00535BB0" w:rsidRPr="00E0754A">
        <w:t>neighbors</w:t>
      </w:r>
      <w:proofErr w:type="spellEnd"/>
      <w:r w:rsidR="00535BB0" w:rsidRPr="00E0754A">
        <w:t xml:space="preserve"> and other members of the community, both Muslim and non-Muslim; good for </w:t>
      </w:r>
      <w:proofErr w:type="spellStart"/>
      <w:r w:rsidR="00535BB0" w:rsidRPr="00E0754A">
        <w:t>neighbors</w:t>
      </w:r>
      <w:proofErr w:type="spellEnd"/>
      <w:r w:rsidR="00535BB0" w:rsidRPr="00E0754A">
        <w:t xml:space="preserve">, </w:t>
      </w:r>
      <w:proofErr w:type="spellStart"/>
      <w:r w:rsidR="00535BB0" w:rsidRPr="00E0754A">
        <w:t>neighbors</w:t>
      </w:r>
      <w:proofErr w:type="spellEnd"/>
      <w:r w:rsidR="00535BB0" w:rsidRPr="00E0754A">
        <w:t xml:space="preserve"> with different religions, good and fair, showing positive attitudes. based on the principles of respecting human honor, fostering brotherhood and unity of humanity, [..] fostering a spirit of tolerance, respecting the freedom of others...[...]</w:t>
      </w:r>
      <w:r w:rsidRPr="00E0754A">
        <w:t>”</w:t>
      </w:r>
      <w:r w:rsidR="00535BB0" w:rsidRPr="00E0754A">
        <w:rPr>
          <w:rStyle w:val="FootnoteReference"/>
        </w:rPr>
        <w:footnoteReference w:id="235"/>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w:t>
      </w:r>
      <w:r w:rsidR="00535BB0" w:rsidRPr="00E0754A">
        <w:lastRenderedPageBreak/>
        <w:t>or who also insult the teaching can return to the good of the group or people or church that will be left behind.</w:t>
      </w:r>
      <w:r w:rsidRPr="00E0754A">
        <w:t>”</w:t>
      </w:r>
      <w:r w:rsidR="00535BB0" w:rsidRPr="00E0754A">
        <w:rPr>
          <w:rStyle w:val="FootnoteReference"/>
        </w:rPr>
        <w:footnoteReference w:id="236"/>
      </w:r>
    </w:p>
    <w:p w14:paraId="4869408B" w14:textId="42144539" w:rsidR="003672E8" w:rsidRPr="00E0754A" w:rsidRDefault="00535BB0" w:rsidP="003672E8">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7"/>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8"/>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w:t>
      </w:r>
      <w:r w:rsidRPr="00E0754A">
        <w:lastRenderedPageBreak/>
        <w:t xml:space="preserve">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9" w:name="_Toc118302798"/>
      <w:bookmarkStart w:id="140" w:name="_Toc121200606"/>
      <w:r w:rsidRPr="00E0754A">
        <w:t>Conclusion</w:t>
      </w:r>
      <w:bookmarkEnd w:id="139"/>
      <w:bookmarkEnd w:id="140"/>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(Durham and Scharffs, 2019)</w:t>
      </w:r>
      <w:r w:rsidR="00AE7A4A" w:rsidRPr="00E0754A">
        <w:fldChar w:fldCharType="end"/>
      </w:r>
      <w:r w:rsidRPr="00E0754A">
        <w:t xml:space="preserve">. This research finds out that the content of constitution </w:t>
      </w:r>
      <w:r w:rsidRPr="00E0754A">
        <w:lastRenderedPageBreak/>
        <w:t xml:space="preserve">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w:t>
      </w:r>
      <w:r w:rsidRPr="00E0754A">
        <w:lastRenderedPageBreak/>
        <w:t>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w:t>
      </w:r>
      <w:r w:rsidR="000A2747" w:rsidRPr="00E0754A">
        <w:lastRenderedPageBreak/>
        <w:t>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41" w:name="_Toc121200607"/>
      <w:r w:rsidRPr="00E0754A">
        <w:lastRenderedPageBreak/>
        <w:t>CHAPTER VII</w:t>
      </w:r>
      <w:bookmarkEnd w:id="141"/>
      <w:r w:rsidR="009B0952" w:rsidRPr="00E0754A">
        <w:t xml:space="preserve"> </w:t>
      </w:r>
      <w:bookmarkStart w:id="142"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42"/>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3" w:name="_Toc121200609"/>
      <w:r w:rsidRPr="00E0754A">
        <w:t>Introduction</w:t>
      </w:r>
      <w:bookmarkEnd w:id="143"/>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proofErr w:type="spellStart"/>
      <w:r w:rsidR="00804A0E" w:rsidRPr="00E0754A">
        <w:rPr>
          <w:i/>
          <w:iCs/>
        </w:rPr>
        <w:t>Sendiri</w:t>
      </w:r>
      <w:proofErr w:type="spellEnd"/>
      <w:r w:rsidR="00804A0E" w:rsidRPr="00E0754A">
        <w:t xml:space="preserve"> because</w:t>
      </w:r>
      <w:r w:rsidRPr="00E0754A">
        <w:t xml:space="preserv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E0754A">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4" w:name="_Toc121200610"/>
      <w:r w:rsidRPr="00E0754A">
        <w:t xml:space="preserve">Theory and </w:t>
      </w:r>
      <w:r w:rsidR="00ED0B0E" w:rsidRPr="00E0754A">
        <w:t>Conceptual framework</w:t>
      </w:r>
      <w:bookmarkEnd w:id="144"/>
      <w:r w:rsidR="00ED0B0E" w:rsidRPr="00E0754A">
        <w:t xml:space="preserve"> </w:t>
      </w:r>
    </w:p>
    <w:p w14:paraId="5223D59E" w14:textId="2594DAA5" w:rsidR="0076115D" w:rsidRPr="00E0754A" w:rsidRDefault="0076115D" w:rsidP="00284E26">
      <w:pPr>
        <w:pStyle w:val="Heading3"/>
      </w:pPr>
      <w:bookmarkStart w:id="145" w:name="_Toc121200611"/>
      <w:r w:rsidRPr="00E0754A">
        <w:t>Full Realization of the Right to Freedom of Religion or Beliefs</w:t>
      </w:r>
      <w:bookmarkEnd w:id="145"/>
    </w:p>
    <w:p w14:paraId="490DFDB7" w14:textId="12066EA4" w:rsidR="0076115D" w:rsidRPr="00E0754A" w:rsidRDefault="00804A0E" w:rsidP="00284E26">
      <w:pPr>
        <w:pStyle w:val="ParagraphafSubheader"/>
      </w:pPr>
      <w:r w:rsidRPr="00E0754A">
        <w:t>First</w:t>
      </w:r>
      <w:r w:rsidR="0076115D" w:rsidRPr="00E0754A">
        <w:t xml:space="preserve">, the right to FoE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FoE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to seek, receive, impart information or ideas in all kinds</w:t>
      </w:r>
      <w:r w:rsidR="00B40CBB" w:rsidRPr="00E0754A">
        <w:t>”</w:t>
      </w:r>
      <w:r w:rsidR="0076115D" w:rsidRPr="00E0754A">
        <w:t xml:space="preserve">.  The scope of FoE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lastRenderedPageBreak/>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(Mendlow, 2018)</w:t>
      </w:r>
      <w:r w:rsidR="007F479C" w:rsidRPr="00E0754A">
        <w:fldChar w:fldCharType="end"/>
      </w:r>
      <w:r w:rsidR="0076115D" w:rsidRPr="00E0754A">
        <w:t xml:space="preserve">.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FoRB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FoRB includes both </w:t>
      </w:r>
      <w:r w:rsidRPr="00E0754A">
        <w:rPr>
          <w:i/>
        </w:rPr>
        <w:t>forum-</w:t>
      </w:r>
      <w:proofErr w:type="spellStart"/>
      <w:r w:rsidRPr="00E0754A">
        <w:rPr>
          <w:i/>
        </w:rPr>
        <w:t>internum</w:t>
      </w:r>
      <w:proofErr w:type="spellEnd"/>
      <w:r w:rsidRPr="00E0754A">
        <w:t xml:space="preserve"> and </w:t>
      </w:r>
      <w:r w:rsidRPr="00E0754A">
        <w:rPr>
          <w:i/>
        </w:rPr>
        <w:t>forum-externum</w:t>
      </w:r>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forum-internum</w:t>
      </w:r>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forum-externum</w:t>
      </w:r>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 xml:space="preserve">which would </w:t>
      </w:r>
      <w:r w:rsidRPr="00E0754A">
        <w:lastRenderedPageBreak/>
        <w:t>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w:t>
      </w:r>
      <w:r w:rsidR="00804A0E" w:rsidRPr="00E0754A">
        <w:t>argues that</w:t>
      </w:r>
      <w:r w:rsidRPr="00E0754A">
        <w:t xml:space="preserve"> the right to FoRB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FoRB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6" w:name="_Toc121200612"/>
      <w:r w:rsidRPr="00E0754A">
        <w:t xml:space="preserve">Blasphemy Law, </w:t>
      </w:r>
      <w:r w:rsidR="00D9640F" w:rsidRPr="00E0754A">
        <w:t>the cross cutting between FoE and FORB</w:t>
      </w:r>
      <w:bookmarkEnd w:id="146"/>
    </w:p>
    <w:p w14:paraId="364F7B79" w14:textId="1EF5B74F" w:rsidR="00D9640F" w:rsidRPr="00E0754A" w:rsidRDefault="00D9640F" w:rsidP="00284E26">
      <w:pPr>
        <w:pStyle w:val="ParagraphafSubheader"/>
      </w:pPr>
      <w:r w:rsidRPr="00E0754A">
        <w:t>H</w:t>
      </w:r>
      <w:r w:rsidR="0076115D" w:rsidRPr="00E0754A">
        <w:t xml:space="preserve">ow the </w:t>
      </w:r>
      <w:proofErr w:type="spellStart"/>
      <w:r w:rsidR="0076115D" w:rsidRPr="00E0754A">
        <w:t>FoE</w:t>
      </w:r>
      <w:proofErr w:type="spellEnd"/>
      <w:r w:rsidR="0076115D" w:rsidRPr="00E0754A">
        <w:t>, FoRB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(Nash and Bakalis,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w:t>
      </w:r>
      <w:r w:rsidRPr="00E0754A">
        <w:lastRenderedPageBreak/>
        <w:t xml:space="preserve">tainted the purity of religions. With this interpretation, the BL may </w:t>
      </w:r>
      <w:r w:rsidR="00804A0E" w:rsidRPr="00E0754A">
        <w:t>violate</w:t>
      </w:r>
      <w:r w:rsidRPr="00E0754A">
        <w:t xml:space="preserve"> the FoRB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(Colbran,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FoRB can </w:t>
      </w:r>
      <w:r w:rsidR="00804A0E" w:rsidRPr="00E0754A">
        <w:t>divide</w:t>
      </w:r>
      <w:r w:rsidRPr="00E0754A">
        <w:t xml:space="preserve"> into </w:t>
      </w:r>
      <w:r w:rsidRPr="00E0754A">
        <w:rPr>
          <w:i/>
        </w:rPr>
        <w:t>forum-internum</w:t>
      </w:r>
      <w:r w:rsidRPr="00E0754A">
        <w:t xml:space="preserve"> and </w:t>
      </w:r>
      <w:r w:rsidRPr="00E0754A">
        <w:rPr>
          <w:i/>
        </w:rPr>
        <w:t>forum-exterum</w:t>
      </w:r>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forum-exterum</w:t>
      </w:r>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forum-externum</w:t>
      </w:r>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forum-externum</w:t>
      </w:r>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E0754A">
        <w:lastRenderedPageBreak/>
        <w:t xml:space="preserve">except the expression falls into Art.20 (3). Considering the principle of proportionality, in most Western countries such as in Canada, according to the Canadian Charter of Rights and Freedom Section 2(b), the violation of the right to FoE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Pratiwi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FoE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FoE.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does not directly result in a violation of their rights to freedom of religion</w:t>
      </w:r>
      <w:r w:rsidR="00B40CBB" w:rsidRPr="00E0754A">
        <w:rPr>
          <w:color w:val="000000"/>
        </w:rPr>
        <w:t>”</w:t>
      </w:r>
      <w:r w:rsidRPr="00E0754A">
        <w:rPr>
          <w:color w:val="000000"/>
        </w:rPr>
        <w:t xml:space="preserve">.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lastRenderedPageBreak/>
        <w:t xml:space="preserve">In sum, the enforcement of BLs </w:t>
      </w:r>
      <w:r w:rsidR="00804A0E" w:rsidRPr="00E0754A">
        <w:t>intersects</w:t>
      </w:r>
      <w:r w:rsidRPr="00E0754A">
        <w:t xml:space="preserve"> with and mostly violate the right to FoRB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7" w:name="_Toc121200613"/>
      <w:r w:rsidRPr="00E0754A">
        <w:t>Understanding Law Reform</w:t>
      </w:r>
      <w:bookmarkEnd w:id="147"/>
    </w:p>
    <w:p w14:paraId="341EC278" w14:textId="44341C7D" w:rsidR="00ED0B0E" w:rsidRPr="00E0754A" w:rsidRDefault="00AC0410" w:rsidP="00284E26">
      <w:pPr>
        <w:pStyle w:val="Heading3"/>
      </w:pPr>
      <w:bookmarkStart w:id="148" w:name="_Toc121200614"/>
      <w:r w:rsidRPr="00E0754A">
        <w:t xml:space="preserve">Public </w:t>
      </w:r>
      <w:r w:rsidR="00C02B67" w:rsidRPr="00E0754A">
        <w:t>Division</w:t>
      </w:r>
      <w:r w:rsidR="00ED0B0E" w:rsidRPr="00E0754A">
        <w:t xml:space="preserve"> between amending and abolishing the law</w:t>
      </w:r>
      <w:bookmarkEnd w:id="148"/>
    </w:p>
    <w:p w14:paraId="5BBE58CF" w14:textId="0692BC09" w:rsidR="0076115D" w:rsidRPr="00E0754A" w:rsidRDefault="0076115D" w:rsidP="009B2D0B">
      <w:pPr>
        <w:pStyle w:val="ParagraphafSubheader"/>
      </w:pPr>
      <w:r w:rsidRPr="00E0754A">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w:t>
      </w:r>
      <w:proofErr w:type="spellStart"/>
      <w:r w:rsidRPr="00E0754A">
        <w:t>hardline</w:t>
      </w:r>
      <w:proofErr w:type="spellEnd"/>
      <w:r w:rsidRPr="00E0754A">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4EB17143" w:rsidR="009B2D0B" w:rsidRPr="00E0754A" w:rsidRDefault="009B2D0B" w:rsidP="009B2D0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Pr="00E0754A">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proofErr w:type="spellStart"/>
            <w:r w:rsidRPr="00E0754A">
              <w:rPr>
                <w:sz w:val="20"/>
                <w:szCs w:val="20"/>
              </w:rPr>
              <w:t>Hardline</w:t>
            </w:r>
            <w:proofErr w:type="spellEnd"/>
            <w:r w:rsidRPr="00E0754A">
              <w:rPr>
                <w:sz w:val="20"/>
                <w:szCs w:val="20"/>
              </w:rPr>
              <w:t xml:space="preserv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lastRenderedPageBreak/>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 xml:space="preserve">Main Hakim </w:t>
            </w:r>
            <w:proofErr w:type="spellStart"/>
            <w:r w:rsidRPr="00E0754A">
              <w:rPr>
                <w:i/>
                <w:iCs/>
                <w:sz w:val="20"/>
                <w:szCs w:val="20"/>
              </w:rPr>
              <w:t>Sendiri</w:t>
            </w:r>
            <w:proofErr w:type="spellEnd"/>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proofErr w:type="spellStart"/>
      <w:r w:rsidRPr="00E0754A">
        <w:t>Hardline</w:t>
      </w:r>
      <w:proofErr w:type="spellEnd"/>
      <w:r w:rsidRPr="00E0754A">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w:t>
      </w:r>
      <w:r w:rsidRPr="00E0754A">
        <w:lastRenderedPageBreak/>
        <w:t xml:space="preserve">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xml:space="preserve">. </w:t>
      </w:r>
      <w:proofErr w:type="spellStart"/>
      <w:r w:rsidRPr="00E0754A">
        <w:t>Hardline</w:t>
      </w:r>
      <w:proofErr w:type="spellEnd"/>
      <w:r w:rsidRPr="00E0754A">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proofErr w:type="spellStart"/>
      <w:r w:rsidRPr="00E0754A">
        <w:t>Hardline</w:t>
      </w:r>
      <w:proofErr w:type="spellEnd"/>
      <w:r w:rsidRPr="00E0754A">
        <w:t xml:space="preserv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(Joppke, 2018; Keck and Winkley, 2015; Kunelius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w:t>
      </w:r>
      <w:r w:rsidRPr="00E0754A">
        <w:lastRenderedPageBreak/>
        <w:t xml:space="preserve">discrimination of his statements and his </w:t>
      </w:r>
      <w:r w:rsidR="001121FE" w:rsidRPr="00E0754A">
        <w:t>movie</w:t>
      </w:r>
      <w:r w:rsidRPr="00E0754A">
        <w:t xml:space="preserve"> </w:t>
      </w:r>
      <w:proofErr w:type="spellStart"/>
      <w:r w:rsidRPr="00E0754A">
        <w:rPr>
          <w:i/>
        </w:rPr>
        <w:t>Fitna</w:t>
      </w:r>
      <w:proofErr w:type="spellEnd"/>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(Vrielink,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(Modood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(Joppke, 2018; Keck and Winkley, 2015; Kunelius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w:t>
      </w:r>
      <w:r w:rsidRPr="00E0754A">
        <w:lastRenderedPageBreak/>
        <w:t xml:space="preserve">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w:t>
      </w:r>
      <w:r w:rsidRPr="00E0754A">
        <w:lastRenderedPageBreak/>
        <w:t xml:space="preserve">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9" w:name="_Toc121200615"/>
      <w:r w:rsidRPr="00E0754A">
        <w:t xml:space="preserve">Anti-Blasphemy Laws Targeting Both Minority and Majority Groups </w:t>
      </w:r>
      <w:r w:rsidR="00ED0B0E" w:rsidRPr="00E0754A">
        <w:t>of Religions</w:t>
      </w:r>
      <w:bookmarkEnd w:id="149"/>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(van der Kroef,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Ahok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(Lindsey and Butt, 2016; Mietzner and Muhtadi, 2020)</w:t>
      </w:r>
      <w:r w:rsidR="0006667E"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to accept non-Muslim teachers in Muslim schools (LSI 2016, p.17). Even </w:t>
      </w:r>
      <w:proofErr w:type="spellStart"/>
      <w:r w:rsidRPr="00E0754A">
        <w:t>Menchik</w:t>
      </w:r>
      <w:proofErr w:type="spellEnd"/>
      <w:r w:rsidRPr="00E0754A">
        <w:t xml:space="preserve">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r w:rsidR="003D4A5B" w:rsidRPr="00E0754A">
        <w:t>Nahdlatul</w:t>
      </w:r>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w:t>
      </w:r>
      <w:r w:rsidRPr="00E0754A">
        <w:lastRenderedPageBreak/>
        <w:t xml:space="preserve">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239"/>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40"/>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241"/>
      </w:r>
      <w:r w:rsidRPr="00E0754A">
        <w:t xml:space="preserve"> and the fear </w:t>
      </w:r>
      <w:r w:rsidR="002E087E" w:rsidRPr="00E0754A">
        <w:t>of the</w:t>
      </w:r>
      <w:r w:rsidRPr="00E0754A">
        <w:t xml:space="preserve"> spread of communism.</w:t>
      </w:r>
      <w:r w:rsidRPr="00E0754A">
        <w:rPr>
          <w:rStyle w:val="FootnoteReference"/>
        </w:rPr>
        <w:footnoteReference w:id="242"/>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w:t>
      </w:r>
      <w:r w:rsidRPr="00E0754A">
        <w:lastRenderedPageBreak/>
        <w:t xml:space="preserve">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50" w:name="_Toc121200616"/>
      <w:r w:rsidRPr="00E0754A">
        <w:t>Reforming Anti Blasphemy Law:</w:t>
      </w:r>
      <w:r w:rsidR="00ED0B0E" w:rsidRPr="00E0754A">
        <w:t xml:space="preserve"> A </w:t>
      </w:r>
      <w:r w:rsidRPr="00E0754A">
        <w:t>Political Game.</w:t>
      </w:r>
      <w:bookmarkEnd w:id="150"/>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(Temperman,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rights protection of FoRB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FoRB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proofErr w:type="spellStart"/>
      <w:r w:rsidRPr="00E0754A">
        <w:lastRenderedPageBreak/>
        <w:t>Temperman</w:t>
      </w:r>
      <w:proofErr w:type="spellEnd"/>
      <w:r w:rsidRPr="00E0754A">
        <w:t xml:space="preserve">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(Kuznetsov, 2015; Temperman,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(Djamin,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FoRB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w:t>
      </w:r>
      <w:r w:rsidRPr="00E0754A">
        <w:lastRenderedPageBreak/>
        <w:t xml:space="preserve">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w:t>
      </w:r>
      <w:proofErr w:type="spellStart"/>
      <w:r w:rsidRPr="00E0754A">
        <w:t>hoever</w:t>
      </w:r>
      <w:proofErr w:type="spellEnd"/>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 xml:space="preserve">the statemen circulated in a restricted environment or widely accessible </w:t>
      </w:r>
      <w:r w:rsidRPr="00E0754A">
        <w:lastRenderedPageBreak/>
        <w:t>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51" w:name="_gjdgxs" w:colFirst="0" w:colLast="0"/>
      <w:bookmarkEnd w:id="151"/>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w:t>
      </w:r>
      <w:r w:rsidRPr="00E0754A">
        <w:lastRenderedPageBreak/>
        <w:t xml:space="preserve">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FoE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(Gerards,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(Anđelković,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lastRenderedPageBreak/>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52" w:name="_Toc121200617"/>
      <w:r w:rsidRPr="00E0754A">
        <w:t>Conclusion</w:t>
      </w:r>
      <w:bookmarkEnd w:id="152"/>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FoRB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FoRB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w:t>
      </w:r>
      <w:r w:rsidRPr="00E0754A">
        <w:lastRenderedPageBreak/>
        <w:t xml:space="preserve">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FoRB and </w:t>
      </w:r>
      <w:proofErr w:type="spellStart"/>
      <w:r w:rsidRPr="00E0754A">
        <w:t>FoE</w:t>
      </w:r>
      <w:proofErr w:type="spellEnd"/>
      <w:r w:rsidRPr="00E0754A">
        <w:t xml:space="preserv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 xml:space="preserve">Legal political dynamics in Indonesia still does not show indication of political party willing to initiate process for abolishment of anti-Blasphemy law, even after </w:t>
      </w:r>
      <w:r w:rsidRPr="00E0754A">
        <w:lastRenderedPageBreak/>
        <w:t>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3" w:name="_Toc121200618"/>
      <w:r w:rsidRPr="00E0754A">
        <w:lastRenderedPageBreak/>
        <w:t>Bibliography</w:t>
      </w:r>
      <w:bookmarkEnd w:id="153"/>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212B3" w14:textId="77777777" w:rsidR="000A7338" w:rsidRDefault="000A7338" w:rsidP="001E09B0">
      <w:r>
        <w:separator/>
      </w:r>
    </w:p>
  </w:endnote>
  <w:endnote w:type="continuationSeparator" w:id="0">
    <w:p w14:paraId="2DC64344" w14:textId="77777777" w:rsidR="000A7338" w:rsidRDefault="000A7338"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778BB587-8ABD-334D-AF31-44C29213E88B}"/>
  </w:font>
  <w:font w:name="Times New Roman">
    <w:panose1 w:val="02020603050405020304"/>
    <w:charset w:val="00"/>
    <w:family w:val="roman"/>
    <w:pitch w:val="variable"/>
    <w:sig w:usb0="E0002EFF" w:usb1="C000785B" w:usb2="00000009" w:usb3="00000000" w:csb0="000001FF" w:csb1="00000000"/>
    <w:embedRegular r:id="rId2" w:fontKey="{D542444C-B27C-C146-B66C-B14772BCD223}"/>
    <w:embedBold r:id="rId3" w:fontKey="{60CD0904-9F18-4444-824A-D542E6B80C25}"/>
    <w:embedItalic r:id="rId4" w:fontKey="{8E18EF73-DBE2-C847-B684-EE86DF9335C2}"/>
    <w:embedBoldItalic r:id="rId5" w:fontKey="{CC5F1F25-80B1-014C-8BFB-328F684EAB29}"/>
  </w:font>
  <w:font w:name="Calibri">
    <w:panose1 w:val="020F0502020204030204"/>
    <w:charset w:val="00"/>
    <w:family w:val="swiss"/>
    <w:pitch w:val="variable"/>
    <w:sig w:usb0="E0002AFF" w:usb1="C000ACFF" w:usb2="00000009" w:usb3="00000000" w:csb0="000001FF" w:csb1="00000000"/>
    <w:embedRegular r:id="rId6" w:fontKey="{1D565527-E8C9-F444-8A36-9D0C5A8D53D4}"/>
    <w:embedBold r:id="rId7" w:fontKey="{5EC65CBB-C972-A14B-95A4-C1C8035C0614}"/>
    <w:embedItalic r:id="rId8" w:fontKey="{BB15E15B-8A63-B948-B09E-C11F09B8BDD4}"/>
  </w:font>
  <w:font w:name="Angsana New">
    <w:panose1 w:val="02020603050405020304"/>
    <w:charset w:val="DE"/>
    <w:family w:val="roman"/>
    <w:pitch w:val="variable"/>
    <w:sig w:usb0="81000003" w:usb1="00000000" w:usb2="00000000" w:usb3="00000000" w:csb0="00010001" w:csb1="00000000"/>
    <w:embedRegular r:id="rId9" w:fontKey="{AA941CBA-FE08-FA4D-AFA9-6C745DD4CDE2}"/>
    <w:embedBold r:id="rId10" w:fontKey="{EF745F67-C132-E74D-A6EE-E51249C823C8}"/>
    <w:embedItalic r:id="rId11" w:fontKey="{368F3BD7-5A06-1442-8F28-8A4BA1BB1445}"/>
    <w:embedBoldItalic r:id="rId12" w:fontKey="{9D110057-8C41-7947-93AB-D81EF528B583}"/>
  </w:font>
  <w:font w:name="Linux Libertine">
    <w:panose1 w:val="020B0604020202020204"/>
    <w:charset w:val="00"/>
    <w:family w:val="auto"/>
    <w:pitch w:val="variable"/>
    <w:sig w:usb0="E0000AFF" w:usb1="5200E5FB" w:usb2="02000020" w:usb3="00000000" w:csb0="000001BF" w:csb1="00000000"/>
    <w:embedRegular r:id="rId13" w:fontKey="{050BE549-BC46-AD45-90AB-4BDA49CE3512}"/>
    <w:embedBold r:id="rId14" w:fontKey="{9C333CFD-7BD9-0145-BA63-BC7595702C7F}"/>
    <w:embedItalic r:id="rId15" w:fontKey="{C5942785-BB13-324E-8B62-E247008C79AA}"/>
    <w:embedBoldItalic r:id="rId16" w:fontKey="{0A8CB661-23A6-C046-9FCD-789AB931B09D}"/>
  </w:font>
  <w:font w:name="Merriweather">
    <w:panose1 w:val="00000500000000000000"/>
    <w:charset w:val="4D"/>
    <w:family w:val="auto"/>
    <w:pitch w:val="variable"/>
    <w:sig w:usb0="20000207" w:usb1="00000002" w:usb2="00000000" w:usb3="00000000" w:csb0="00000197" w:csb1="00000000"/>
    <w:embedRegular r:id="rId17" w:fontKey="{E153450D-3CE1-1048-81B9-36C0A08ACB3A}"/>
  </w:font>
  <w:font w:name="Segoe UI">
    <w:panose1 w:val="020B0604020202020204"/>
    <w:charset w:val="00"/>
    <w:family w:val="swiss"/>
    <w:pitch w:val="variable"/>
    <w:sig w:usb0="E4002EFF" w:usb1="C000E47F" w:usb2="00000009" w:usb3="00000000" w:csb0="000001FF" w:csb1="00000000"/>
    <w:embedRegular r:id="rId18" w:fontKey="{E3450358-5FF7-1A4A-B80D-937335E98A77}"/>
  </w:font>
  <w:font w:name="Cordia New">
    <w:panose1 w:val="020B0304020202020204"/>
    <w:charset w:val="DE"/>
    <w:family w:val="swiss"/>
    <w:pitch w:val="variable"/>
    <w:sig w:usb0="81000003" w:usb1="00000000" w:usb2="00000000" w:usb3="00000000" w:csb0="00010001" w:csb1="00000000"/>
    <w:embedItalic r:id="rId19" w:fontKey="{37B3FAA5-FA3F-9442-A6EA-3748AB20A42A}"/>
  </w:font>
  <w:font w:name="Georgia">
    <w:panose1 w:val="02040502050405020303"/>
    <w:charset w:val="00"/>
    <w:family w:val="roman"/>
    <w:pitch w:val="variable"/>
    <w:sig w:usb0="00000287" w:usb1="00000000" w:usb2="00000000" w:usb3="00000000" w:csb0="0000009F" w:csb1="00000000"/>
    <w:embedRegular r:id="rId20" w:fontKey="{899E99D3-B58D-754E-AC70-215E1269568B}"/>
    <w:embedItalic r:id="rId21" w:fontKey="{E8498470-046D-E14E-A5AA-D948596A2C98}"/>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3" w:fontKey="{D6739437-4E28-B248-88E3-76F74511EBD6}"/>
    <w:embedItalic r:id="rId24" w:fontKey="{A11EFA81-6239-9449-9CD5-C7304982B6EB}"/>
  </w:font>
  <w:font w:name="Arial Nova Cond Light">
    <w:panose1 w:val="020B0306020202020204"/>
    <w:charset w:val="00"/>
    <w:family w:val="swiss"/>
    <w:pitch w:val="variable"/>
    <w:sig w:usb0="0000028F" w:usb1="00000002" w:usb2="00000000" w:usb3="00000000" w:csb0="0000019F" w:csb1="00000000"/>
    <w:embedRegular r:id="rId25" w:fontKey="{086422B6-897C-A346-AEB9-3A5A6B5EFDE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26BD6" w14:textId="77777777" w:rsidR="000A7338" w:rsidRDefault="000A7338" w:rsidP="001E09B0">
      <w:r>
        <w:separator/>
      </w:r>
    </w:p>
  </w:footnote>
  <w:footnote w:type="continuationSeparator" w:id="0">
    <w:p w14:paraId="283DD4AA" w14:textId="77777777" w:rsidR="000A7338" w:rsidRDefault="000A7338" w:rsidP="001E09B0">
      <w:r>
        <w:continuationSeparator/>
      </w:r>
    </w:p>
  </w:footnote>
  <w:footnote w:id="1">
    <w:p w14:paraId="3B8116CC" w14:textId="77777777" w:rsidR="00A61B2A" w:rsidRPr="00734ABB" w:rsidRDefault="00A61B2A"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A61B2A" w:rsidRPr="00734ABB" w:rsidRDefault="00A61B2A"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A61B2A" w:rsidRPr="00734ABB" w:rsidRDefault="00A61B2A"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BF5339" w:rsidRPr="00734ABB" w:rsidRDefault="00BF5339" w:rsidP="00734ABB">
      <w:pPr>
        <w:pStyle w:val="FootnoteText"/>
      </w:pPr>
      <w:r w:rsidRPr="00E82028">
        <w:rPr>
          <w:rStyle w:val="FootnoteReference"/>
        </w:rPr>
        <w:footnoteRef/>
      </w:r>
      <w:r w:rsidRPr="00734ABB">
        <w:t xml:space="preserve"> </w:t>
      </w:r>
      <w:r w:rsidR="00A5496D" w:rsidRPr="00734ABB">
        <w:tab/>
      </w:r>
      <w:r w:rsidRPr="00734AB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5B34F5" w:rsidRPr="00734ABB" w:rsidRDefault="005B34F5"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the case of Sukmawati who apologizes after her poem that compares Adzan with the Kidung, Javanese lyrics, and hijab with konde, Javanese women’s hairstyle was considered insulting Islamic religion.</w:t>
      </w:r>
    </w:p>
  </w:footnote>
  <w:footnote w:id="10">
    <w:p w14:paraId="67563060" w14:textId="6258859D" w:rsidR="00C55422" w:rsidRPr="00734ABB" w:rsidRDefault="00C55422"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Chapter X of Indonesia Constitution Article 28A to 28J.</w:t>
      </w:r>
    </w:p>
  </w:footnote>
  <w:footnote w:id="11">
    <w:p w14:paraId="5F536885" w14:textId="790ACCC6" w:rsidR="003F102B" w:rsidRPr="00734ABB" w:rsidRDefault="003F102B"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Article 1, Paragraph 3 of the 1945 Indonesia Constitution.</w:t>
      </w:r>
    </w:p>
  </w:footnote>
  <w:footnote w:id="12">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3">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5">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6">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7">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8">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9">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0">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1">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2">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3">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4">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5">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6">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7">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8">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9">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30">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1">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2">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3">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4">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5">
    <w:p w14:paraId="2FAA965F" w14:textId="15E1BDFE"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38DA0A5F" w14:textId="62C25F62"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r w:rsidR="002E087E" w:rsidRPr="00734ABB">
        <w:rPr>
          <w:szCs w:val="18"/>
        </w:rPr>
        <w:t>It’s</w:t>
      </w:r>
      <w:r w:rsidRPr="00734ABB">
        <w:rPr>
          <w:szCs w:val="18"/>
        </w:rPr>
        <w:t xml:space="preserve"> proclaimed by the General Assembly of the United Nations on November 25, 1981.See INTERNATIONAL INSTRUMENTS, supra note 13, at 490.1</w:t>
      </w:r>
    </w:p>
  </w:footnote>
  <w:footnote w:id="37">
    <w:p w14:paraId="7C77B2D2" w14:textId="094C0CA6"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81FAE">
        <w:rPr>
          <w:szCs w:val="18"/>
        </w:rPr>
        <w:tab/>
      </w:r>
      <w:r w:rsidRPr="00734ABB">
        <w:rPr>
          <w:szCs w:val="18"/>
        </w:rPr>
        <w:t>See GA res.No.36/55/1981 UN</w:t>
      </w:r>
    </w:p>
  </w:footnote>
  <w:footnote w:id="38">
    <w:p w14:paraId="6A3F991B" w14:textId="458DFA7F" w:rsidR="001F0181" w:rsidRPr="00734ABB" w:rsidRDefault="001F0181" w:rsidP="00734ABB">
      <w:pPr>
        <w:pStyle w:val="FootnoteText"/>
        <w:rPr>
          <w:szCs w:val="18"/>
        </w:rPr>
      </w:pPr>
      <w:r w:rsidRPr="00E82028">
        <w:rPr>
          <w:rStyle w:val="FootnoteReference"/>
          <w:rFonts w:eastAsiaTheme="majorEastAsia"/>
        </w:rPr>
        <w:footnoteRef/>
      </w:r>
      <w:r w:rsidRPr="00734ABB">
        <w:rPr>
          <w:szCs w:val="18"/>
        </w:rPr>
        <w:t xml:space="preserve"> </w:t>
      </w:r>
      <w:r w:rsidR="00281FAE">
        <w:rPr>
          <w:szCs w:val="18"/>
        </w:rPr>
        <w:tab/>
      </w:r>
      <w:r w:rsidRPr="00734ABB">
        <w:rPr>
          <w:szCs w:val="18"/>
        </w:rPr>
        <w:t>See GA res. 2200A (XXI), 21 UN GAOR Supp. (No. 16) at 52, UN Doc. A/6316 (1966)</w:t>
      </w:r>
    </w:p>
  </w:footnote>
  <w:footnote w:id="39">
    <w:p w14:paraId="1A84B4AB" w14:textId="77777777" w:rsidR="00446D0B" w:rsidRPr="00734ABB" w:rsidRDefault="00446D0B"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0">
    <w:p w14:paraId="3A97AE62" w14:textId="034B2F72"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 xml:space="preserve">The President Stipulation No. 1/PNPS/ 1965 was enacted under the </w:t>
      </w:r>
      <w:r w:rsidR="00B40CBB">
        <w:rPr>
          <w:color w:val="000000"/>
          <w:szCs w:val="18"/>
        </w:rPr>
        <w:t>“</w:t>
      </w:r>
      <w:r w:rsidRPr="00734ABB">
        <w:rPr>
          <w:color w:val="000000"/>
          <w:szCs w:val="18"/>
        </w:rPr>
        <w:t>Guided Democracy</w:t>
      </w:r>
      <w:r w:rsidR="00B40CBB">
        <w:rPr>
          <w:color w:val="000000"/>
          <w:szCs w:val="18"/>
        </w:rPr>
        <w:t>”</w:t>
      </w:r>
      <w:r w:rsidRPr="00734ABB">
        <w:rPr>
          <w:color w:val="000000"/>
          <w:szCs w:val="18"/>
        </w:rPr>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1">
    <w:p w14:paraId="569DDF45" w14:textId="5FB427D0"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 xml:space="preserve">The Indonesian expert Edward Omar Sharif Hiariej explained that PNPS was issued by President Soekarno on January 20, 1965. Exactly two weeks after the massacre of Muslims in Madiun. here was a sadistic murder when the </w:t>
      </w:r>
      <w:r w:rsidRPr="00734ABB">
        <w:rPr>
          <w:i/>
          <w:color w:val="000000"/>
          <w:szCs w:val="18"/>
        </w:rPr>
        <w:t>kiai</w:t>
      </w:r>
      <w:r w:rsidRPr="00734ABB">
        <w:rPr>
          <w:color w:val="000000"/>
          <w:szCs w:val="18"/>
        </w:rPr>
        <w:t xml:space="preserve"> (Ulama) and s</w:t>
      </w:r>
      <w:r w:rsidRPr="00734ABB">
        <w:rPr>
          <w:i/>
          <w:color w:val="000000"/>
          <w:szCs w:val="18"/>
        </w:rPr>
        <w:t xml:space="preserve">antri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w:t>
      </w:r>
    </w:p>
  </w:footnote>
  <w:footnote w:id="42">
    <w:p w14:paraId="44E29360" w14:textId="77777777" w:rsidR="00A433E9" w:rsidRPr="00734ABB" w:rsidRDefault="00A433E9" w:rsidP="00734ABB">
      <w:pPr>
        <w:pStyle w:val="FootnoteText"/>
      </w:pPr>
      <w:r w:rsidRPr="00E82028">
        <w:rPr>
          <w:rStyle w:val="FootnoteReference"/>
        </w:rPr>
        <w:footnoteRef/>
      </w:r>
      <w:r w:rsidRPr="00734ABB">
        <w:t xml:space="preserve"> </w:t>
      </w:r>
      <w:r w:rsidRPr="00734ABB">
        <w:tab/>
        <w:t xml:space="preserve">See Keputusan Presiden Nomor 150 Year 1959 concerning Back to UUD 1945. Announced at Lembaran Negara Nomor 75 Year 1959. See also Mahfud M.D., 2001. </w:t>
      </w:r>
      <w:r w:rsidRPr="00734ABB">
        <w:rPr>
          <w:i/>
          <w:iCs/>
        </w:rPr>
        <w:t>Dasar dan Struktur Ketatanegaraan Indonesia</w:t>
      </w:r>
      <w:r w:rsidRPr="00734ABB">
        <w:t>, Jakarta: Rineka Cipta, p. 99.</w:t>
      </w:r>
    </w:p>
  </w:footnote>
  <w:footnote w:id="43">
    <w:p w14:paraId="5392859E" w14:textId="54A1D45C"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4">
    <w:p w14:paraId="371CDF5C" w14:textId="4D92ACDF"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C6606">
        <w:rPr>
          <w:color w:val="000000"/>
          <w:szCs w:val="18"/>
        </w:rPr>
        <w:tab/>
      </w:r>
      <w:r w:rsidRPr="00734ABB">
        <w:rPr>
          <w:i/>
          <w:color w:val="000000"/>
          <w:szCs w:val="18"/>
        </w:rPr>
        <w:t xml:space="preserve">See </w:t>
      </w:r>
      <w:r w:rsidRPr="00734ABB">
        <w:rPr>
          <w:color w:val="000000"/>
          <w:szCs w:val="18"/>
        </w:rPr>
        <w:t xml:space="preserve">Tabel 1. Chapter I. According to its Constitution, both Malaysia and Pakistan are Islamic countries, while Indonesia is not, even though Indonesia is the biggest Muslim population in the world. </w:t>
      </w:r>
    </w:p>
  </w:footnote>
  <w:footnote w:id="45">
    <w:p w14:paraId="69B18D02" w14:textId="154D1C6C"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C6606">
        <w:rPr>
          <w:color w:val="000000"/>
          <w:szCs w:val="18"/>
        </w:rPr>
        <w:tab/>
      </w:r>
      <w:r w:rsidRPr="00734ABB">
        <w:rPr>
          <w:color w:val="000000"/>
          <w:szCs w:val="18"/>
        </w:rPr>
        <w:t xml:space="preserve">The President Stipulation No. 1/PNPS/ 1965 was enacted under the </w:t>
      </w:r>
      <w:r w:rsidR="00B40CBB">
        <w:rPr>
          <w:color w:val="000000"/>
          <w:szCs w:val="18"/>
        </w:rPr>
        <w:t>“</w:t>
      </w:r>
      <w:r w:rsidRPr="00734ABB">
        <w:rPr>
          <w:color w:val="000000"/>
          <w:szCs w:val="18"/>
        </w:rPr>
        <w:t>Guided Democracy</w:t>
      </w:r>
      <w:r w:rsidR="00B40CBB">
        <w:rPr>
          <w:color w:val="000000"/>
          <w:szCs w:val="18"/>
        </w:rPr>
        <w:t>”</w:t>
      </w:r>
      <w:r w:rsidRPr="00734ABB">
        <w:rPr>
          <w:color w:val="000000"/>
          <w:szCs w:val="18"/>
        </w:rPr>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President).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6">
    <w:p w14:paraId="7A04E54F" w14:textId="77777777" w:rsidR="00A433E9" w:rsidRPr="00734ABB" w:rsidRDefault="00A433E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47">
    <w:p w14:paraId="28DDFDDD" w14:textId="77777777" w:rsidR="00A433E9" w:rsidRPr="00734ABB" w:rsidRDefault="00A433E9" w:rsidP="00734ABB">
      <w:pPr>
        <w:pStyle w:val="FootnoteText"/>
      </w:pPr>
      <w:r w:rsidRPr="00E82028">
        <w:rPr>
          <w:rStyle w:val="FootnoteReference"/>
        </w:rPr>
        <w:footnoteRef/>
      </w:r>
      <w:r w:rsidRPr="00734ABB">
        <w:t xml:space="preserve"> </w:t>
      </w:r>
      <w:r w:rsidRPr="00734ABB">
        <w:tab/>
        <w:t>Ibid., p.10.</w:t>
      </w:r>
    </w:p>
  </w:footnote>
  <w:footnote w:id="48">
    <w:p w14:paraId="6760CBFE" w14:textId="2FCF3ADF" w:rsidR="00A433E9" w:rsidRPr="00734ABB" w:rsidRDefault="00A433E9" w:rsidP="00734ABB">
      <w:pPr>
        <w:pStyle w:val="FootnoteText"/>
      </w:pPr>
      <w:r w:rsidRPr="00E82028">
        <w:rPr>
          <w:rStyle w:val="FootnoteReference"/>
        </w:rPr>
        <w:footnoteRef/>
      </w:r>
      <w:r w:rsidRPr="00734ABB">
        <w:t xml:space="preserve"> </w:t>
      </w:r>
      <w:r w:rsidRPr="00734ABB">
        <w:tab/>
        <w:t xml:space="preserve">At this conference it was also agreed to establish the Indonesian Islamic Army (TII), the Imamah Council (Council of Ministers), the Fatwa Council (Supreme Advisory Council), and the drafting of the Qanun Azizi (Basic Constitution). </w:t>
      </w:r>
    </w:p>
  </w:footnote>
  <w:footnote w:id="49">
    <w:p w14:paraId="7642480B" w14:textId="77777777" w:rsidR="00A433E9" w:rsidRPr="00734ABB" w:rsidRDefault="00A433E9"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0">
    <w:p w14:paraId="67D2BBC4" w14:textId="77777777" w:rsidR="00A433E9" w:rsidRPr="00734ABB" w:rsidRDefault="00A433E9"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1">
    <w:p w14:paraId="5BF66356" w14:textId="77777777" w:rsidR="004F4B0E" w:rsidRPr="00734ABB" w:rsidRDefault="004F4B0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2">
    <w:p w14:paraId="150EBDD5" w14:textId="71AD076A"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DC3D14">
        <w:rPr>
          <w:color w:val="000000"/>
          <w:szCs w:val="18"/>
        </w:rPr>
        <w:tab/>
      </w:r>
      <w:r w:rsidRPr="00734ABB">
        <w:rPr>
          <w:color w:val="000000"/>
          <w:szCs w:val="18"/>
        </w:rPr>
        <w:t xml:space="preserve">For instance, in Article 1 of the 1965 Defamation Law states: </w:t>
      </w:r>
      <w:r w:rsidR="00B40CBB">
        <w:rPr>
          <w:color w:val="000000"/>
          <w:szCs w:val="18"/>
        </w:rPr>
        <w:t>“</w:t>
      </w:r>
      <w:r w:rsidRPr="00734ABB">
        <w:rPr>
          <w:color w:val="000000"/>
          <w:szCs w:val="18"/>
        </w:rPr>
        <w:t xml:space="preserve">Everyone is prohibited from deliberately telling in public, </w:t>
      </w:r>
      <w:r w:rsidR="00DC3D14" w:rsidRPr="00734ABB">
        <w:rPr>
          <w:color w:val="000000"/>
          <w:szCs w:val="18"/>
        </w:rPr>
        <w:t>advocating,</w:t>
      </w:r>
      <w:r w:rsidRPr="00734ABB">
        <w:rPr>
          <w:color w:val="000000"/>
          <w:szCs w:val="18"/>
        </w:rPr>
        <w:t xml:space="preserve"> or seeking public support, to interpret a religion adhered to in Indonesia or to carry out religious activities that </w:t>
      </w:r>
      <w:r w:rsidR="00B40CBB">
        <w:rPr>
          <w:color w:val="000000"/>
          <w:szCs w:val="18"/>
        </w:rPr>
        <w:t>“</w:t>
      </w:r>
      <w:r w:rsidRPr="00734ABB">
        <w:rPr>
          <w:color w:val="000000"/>
          <w:szCs w:val="18"/>
        </w:rPr>
        <w:t>resemble</w:t>
      </w:r>
      <w:r w:rsidR="00B40CBB">
        <w:rPr>
          <w:color w:val="000000"/>
          <w:szCs w:val="18"/>
        </w:rPr>
        <w:t>”</w:t>
      </w:r>
      <w:r w:rsidRPr="00734ABB">
        <w:rPr>
          <w:color w:val="000000"/>
          <w:szCs w:val="18"/>
        </w:rPr>
        <w:t xml:space="preserve"> the religious activities of that religion, which interpretations and activities deviate from the main principal of that religion.</w:t>
      </w:r>
      <w:r w:rsidR="00B40CBB">
        <w:rPr>
          <w:color w:val="000000"/>
          <w:szCs w:val="18"/>
        </w:rPr>
        <w:t>”</w:t>
      </w:r>
      <w:r w:rsidRPr="00734ABB">
        <w:rPr>
          <w:color w:val="000000"/>
          <w:szCs w:val="18"/>
        </w:rPr>
        <w:t xml:space="preserve">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w:t>
      </w:r>
      <w:r w:rsidR="00DC3D14" w:rsidRPr="00734ABB">
        <w:rPr>
          <w:color w:val="000000"/>
          <w:szCs w:val="18"/>
        </w:rPr>
        <w:t>organization</w:t>
      </w:r>
      <w:r w:rsidRPr="00734ABB">
        <w:rPr>
          <w:color w:val="000000"/>
          <w:szCs w:val="18"/>
        </w:rPr>
        <w:t xml:space="preserve">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3">
    <w:p w14:paraId="0D1BFF90" w14:textId="324ADD00"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000000"/>
          <w:szCs w:val="18"/>
        </w:rPr>
        <w:t xml:space="preserve">Pancasila consists of 5 Sila (Principles). The first Sila states: </w:t>
      </w:r>
      <w:r w:rsidR="00B40CBB">
        <w:rPr>
          <w:color w:val="000000"/>
          <w:szCs w:val="18"/>
        </w:rPr>
        <w:t>“</w:t>
      </w:r>
      <w:r w:rsidRPr="00734ABB">
        <w:rPr>
          <w:color w:val="000000"/>
          <w:szCs w:val="18"/>
        </w:rPr>
        <w:t>Believe in God the Almaighty.</w:t>
      </w:r>
      <w:r w:rsidR="00B40CBB">
        <w:rPr>
          <w:color w:val="000000"/>
          <w:szCs w:val="18"/>
        </w:rPr>
        <w:t>”</w:t>
      </w:r>
    </w:p>
  </w:footnote>
  <w:footnote w:id="54">
    <w:p w14:paraId="0627F2BC" w14:textId="4BB7900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000000"/>
          <w:szCs w:val="18"/>
        </w:rPr>
        <w:t xml:space="preserve">The Indonesian expert </w:t>
      </w:r>
      <w:r w:rsidRPr="00734ABB">
        <w:rPr>
          <w:color w:val="212121"/>
          <w:szCs w:val="18"/>
        </w:rPr>
        <w:t xml:space="preserve">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w:t>
      </w:r>
      <w:r w:rsidRPr="00734ABB">
        <w:rPr>
          <w:color w:val="000000"/>
          <w:szCs w:val="18"/>
        </w:rPr>
        <w:t>https://www.jawapos.com/nasional/hukum-kriminal/14/03/2017/begini-awal-mulanya-pasal-penodaan-agama..</w:t>
      </w:r>
    </w:p>
  </w:footnote>
  <w:footnote w:id="55">
    <w:p w14:paraId="6B60DFE2" w14:textId="6BFCC226" w:rsidR="004F4B0E" w:rsidRPr="00734ABB" w:rsidRDefault="004F4B0E"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6">
    <w:p w14:paraId="7E79D709" w14:textId="141ED8DC"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F166D">
        <w:rPr>
          <w:color w:val="000000"/>
          <w:szCs w:val="18"/>
        </w:rPr>
        <w:tab/>
      </w:r>
      <w:r w:rsidRPr="00734ABB">
        <w:rPr>
          <w:color w:val="000000"/>
          <w:szCs w:val="18"/>
        </w:rPr>
        <w:t>On 11 March 1966 President Sukarno was forced by the Army generals to sign a letter transferring power to General Suharto. In Indonesia, Sukarno’s letter was known as ‘</w:t>
      </w:r>
      <w:r w:rsidRPr="00734ABB">
        <w:rPr>
          <w:i/>
          <w:color w:val="000000"/>
          <w:szCs w:val="18"/>
        </w:rPr>
        <w:t>Super Semar’</w:t>
      </w:r>
      <w:r w:rsidRPr="00734ABB">
        <w:rPr>
          <w:color w:val="000000"/>
          <w:szCs w:val="18"/>
        </w:rPr>
        <w:t>, an abbreviation of ‘</w:t>
      </w:r>
      <w:r w:rsidRPr="00734ABB">
        <w:rPr>
          <w:i/>
          <w:color w:val="000000"/>
          <w:szCs w:val="18"/>
        </w:rPr>
        <w:t>Surat Perintah Sebelas Maret’</w:t>
      </w:r>
      <w:r w:rsidRPr="00734ABB">
        <w:rPr>
          <w:color w:val="000000"/>
          <w:szCs w:val="18"/>
        </w:rPr>
        <w:t xml:space="preserve"> (Letter of Order of the 11 March). However, from a Javanese Shadow puppet (</w:t>
      </w:r>
      <w:r w:rsidRPr="00734ABB">
        <w:rPr>
          <w:i/>
          <w:color w:val="000000"/>
          <w:szCs w:val="18"/>
        </w:rPr>
        <w:t>wayang</w:t>
      </w:r>
      <w:r w:rsidRPr="00734ABB">
        <w:rPr>
          <w:color w:val="000000"/>
          <w:szCs w:val="18"/>
        </w:rPr>
        <w:t>) story, Semar is a royal servant known for a powerful spirit and strength.</w:t>
      </w:r>
    </w:p>
  </w:footnote>
  <w:footnote w:id="57">
    <w:p w14:paraId="4A254133" w14:textId="36BF45E2" w:rsidR="00276692" w:rsidRPr="00734ABB" w:rsidRDefault="00276692" w:rsidP="00734ABB">
      <w:pPr>
        <w:pStyle w:val="FootnoteText"/>
      </w:pPr>
      <w:r w:rsidRPr="00E82028">
        <w:rPr>
          <w:rStyle w:val="FootnoteReference"/>
        </w:rPr>
        <w:footnoteRef/>
      </w:r>
      <w:r w:rsidRPr="00734ABB">
        <w:t xml:space="preserve"> </w:t>
      </w:r>
      <w:r w:rsidR="00B87E11" w:rsidRPr="00734ABB">
        <w:tab/>
      </w:r>
      <w:r w:rsidRPr="00734ABB">
        <w:t>See Consideration of PNPS No. 1 Year 1965.</w:t>
      </w:r>
    </w:p>
  </w:footnote>
  <w:footnote w:id="58">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9">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60">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61">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62">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3">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4">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5">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6">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7">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8">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9">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70">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71">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72">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3">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4">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5">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6">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7">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8">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9">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80">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81">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82">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83">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4">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5">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86">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7">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8">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9">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90">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91">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92">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3">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94">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95">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1612/Pid.B/2018/PN Mdn</w:t>
      </w:r>
    </w:p>
  </w:footnote>
  <w:footnote w:id="96">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See Court Decision Nomor 784/Pid/2018/PT MDN, p. 15.</w:t>
      </w:r>
    </w:p>
  </w:footnote>
  <w:footnote w:id="97">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8">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w:t>
      </w:r>
      <w:r w:rsidR="00FA1A87" w:rsidRPr="00734ABB">
        <w:t>Accessed</w:t>
      </w:r>
      <w:r w:rsidRPr="00734ABB">
        <w:t xml:space="preserve"> on June 19th, 2022).</w:t>
      </w:r>
    </w:p>
  </w:footnote>
  <w:footnote w:id="99">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w:t>
      </w:r>
      <w:r w:rsidR="00EF65B0" w:rsidRPr="00734ABB">
        <w:t>, 2022</w:t>
      </w:r>
      <w:r w:rsidRPr="00734ABB">
        <w:t>).</w:t>
      </w:r>
    </w:p>
  </w:footnote>
  <w:footnote w:id="100">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101">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102">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3">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4">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5">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6">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7">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8">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9">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10">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11">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12">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3">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4">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5">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6">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7">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8">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See Ahok, Merubah Indonesia., p.40</w:t>
      </w:r>
    </w:p>
  </w:footnote>
  <w:footnote w:id="119">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20">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21">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22">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3">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4">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125">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6">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127">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8">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9">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30">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131">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32">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3">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4">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5">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6">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7">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8">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9">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40">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141">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Ahok </w:t>
      </w:r>
      <w:r w:rsidR="00B96E3A" w:rsidRPr="00734ABB">
        <w:t>p</w:t>
      </w:r>
      <w:r w:rsidRPr="00734ABB">
        <w:t>asrah apapun hasil pengadilan. Retrieved from https://nasional.kontan.co.id/news/ahok-pasrah-apapun-hasil-pengadilan.</w:t>
      </w:r>
    </w:p>
  </w:footnote>
  <w:footnote w:id="142">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3">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4">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5">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6">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7">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Salah satu Hakim yang ditanggap KPK adalah pengadil Meiliana di kasus penistaan agama.</w:t>
      </w:r>
      <w:r w:rsidR="00B40CBB">
        <w:t>”</w:t>
      </w:r>
      <w:r w:rsidRPr="00734ABB">
        <w:t xml:space="preserve"> August 28th, 2018.</w:t>
      </w:r>
    </w:p>
  </w:footnote>
  <w:footnote w:id="148">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July1st, 2022 at Muhammadiyah Central Office at Cik Ditiro Street, Yogyakarta.</w:t>
      </w:r>
    </w:p>
  </w:footnote>
  <w:footnote w:id="149">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50">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51">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52">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3">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4">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5">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156">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7">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8">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9">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160">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61">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62">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3">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164">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5">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6">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7">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8">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9">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70">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171">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72">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3">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4">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5">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6">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7">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8">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9">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80">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https://nasional.tempo.co/read/655980/diduga-sebar-ajaran-sesat-anggota-gafatar-terancam-penjara</w:t>
      </w:r>
    </w:p>
  </w:footnote>
  <w:footnote w:id="181">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182">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3">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4">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5">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6">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187">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188">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9">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90">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91">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92">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3">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4">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5">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6">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7">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8">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99">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200">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201">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202">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3">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4">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Appeal Court of East Jakarta’s Decision Number 1107/Pid.Sus/2016/PN Jkt.Tim. See also the High Court Decision in Jakarta Number 105/Pid/2017/PT. Jkt. </w:t>
      </w:r>
      <w:r w:rsidR="00DB347A" w:rsidRPr="00734ABB">
        <w:rPr>
          <w:szCs w:val="18"/>
        </w:rPr>
        <w:t>Page 26.</w:t>
      </w:r>
    </w:p>
  </w:footnote>
  <w:footnote w:id="205">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06">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07">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8">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9">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10">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r w:rsidR="002E087E" w:rsidRPr="00734ABB">
        <w:t>3rd, 2016</w:t>
      </w:r>
      <w:r w:rsidRPr="00734ABB">
        <w:t>.</w:t>
      </w:r>
    </w:p>
  </w:footnote>
  <w:footnote w:id="211">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r w:rsidR="002E087E" w:rsidRPr="00734ABB">
        <w:t>3rd, 2016</w:t>
      </w:r>
      <w:r w:rsidRPr="00734ABB">
        <w:t>.</w:t>
      </w:r>
    </w:p>
  </w:footnote>
  <w:footnote w:id="212">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213">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4">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5">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6">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7">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8">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9">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20">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221">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22">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3">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4">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5">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226">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7">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228">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9">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230">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31">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32">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3">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4">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5">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6">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7">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8">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9">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40">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41">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42">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4"/>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A7338"/>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4CB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7508"/>
    <w:rsid w:val="009C7EAD"/>
    <w:rsid w:val="009D0661"/>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2004_Document.doc"/><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8.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7.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4253</TotalTime>
  <Pages>1</Pages>
  <Words>120902</Words>
  <Characters>689143</Characters>
  <Application>Microsoft Office Word</Application>
  <DocSecurity>0</DocSecurity>
  <Lines>5742</Lines>
  <Paragraphs>1616</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808429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195</cp:revision>
  <cp:lastPrinted>2022-10-24T04:46:00Z</cp:lastPrinted>
  <dcterms:created xsi:type="dcterms:W3CDTF">2022-12-06T02:32:00Z</dcterms:created>
  <dcterms:modified xsi:type="dcterms:W3CDTF">2023-04-08T06:42:00Z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